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D6A34E1" wp14:editId="5E7B5B80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9C" w:rsidRDefault="00B6149C"/>
    <w:p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  <w:bookmarkStart w:id="0" w:name="_GoBack"/>
      <w:bookmarkEnd w:id="0"/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</w:t>
      </w:r>
      <w:proofErr w:type="spellStart"/>
      <w:r w:rsidR="00FF5B73" w:rsidRPr="006C5858">
        <w:rPr>
          <w:rFonts w:ascii="Century Gothic" w:hAnsi="Century Gothic"/>
        </w:rPr>
        <w:t>bukvarne</w:t>
      </w:r>
      <w:proofErr w:type="spellEnd"/>
      <w:r w:rsidR="00FF5B73" w:rsidRPr="006C5858">
        <w:rPr>
          <w:rFonts w:ascii="Century Gothic" w:hAnsi="Century Gothic"/>
        </w:rPr>
        <w:t xml:space="preserve">; </w:t>
      </w:r>
      <w:r w:rsidRPr="006C5858">
        <w:rPr>
          <w:rFonts w:ascii="Century Gothic" w:hAnsi="Century Gothic"/>
        </w:rPr>
        <w:t xml:space="preserve">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knjigo…</w:t>
      </w:r>
    </w:p>
    <w:p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branjem…</w:t>
      </w:r>
    </w:p>
    <w:p w:rsidR="00B6149C" w:rsidRPr="006C5858" w:rsidRDefault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Če občina pogojev in kriterijev ne izpolnjuje, se naziv Branju prijazna občina zamrzne za tri leta. V tem času lahko občina ponovno kandidira za podaljšanje </w:t>
      </w:r>
      <w:r w:rsidR="00110C45" w:rsidRPr="006C5858">
        <w:rPr>
          <w:rFonts w:ascii="Century Gothic" w:hAnsi="Century Gothic"/>
        </w:rPr>
        <w:t xml:space="preserve">veljavnosti </w:t>
      </w:r>
      <w:r w:rsidRPr="006C5858">
        <w:rPr>
          <w:rFonts w:ascii="Century Gothic" w:hAnsi="Century Gothic"/>
        </w:rPr>
        <w:t>naziva.</w:t>
      </w:r>
    </w:p>
    <w:p w:rsidR="00A04256" w:rsidRPr="006C5858" w:rsidRDefault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Če občina v obdobju trajanja zamrznitve naziva ne podaljša, se ji po poteku roka zamrznitve</w:t>
      </w:r>
      <w:r w:rsidR="00110C45" w:rsidRPr="006C5858">
        <w:rPr>
          <w:rFonts w:ascii="Century Gothic" w:hAnsi="Century Gothic"/>
        </w:rPr>
        <w:t>, po treh letih,</w:t>
      </w:r>
      <w:r w:rsidRPr="006C5858">
        <w:rPr>
          <w:rFonts w:ascii="Century Gothic" w:hAnsi="Century Gothic"/>
        </w:rPr>
        <w:t xml:space="preserve"> naziv odvzame. </w:t>
      </w:r>
    </w:p>
    <w:p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 xml:space="preserve">oziv za podaljšanje naziva je objavljen na spletnih straneh Združenja splošnih knjižnic </w:t>
      </w:r>
      <w:hyperlink r:id="rId7" w:history="1">
        <w:r w:rsidR="00045647" w:rsidRPr="006C5858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45647" w:rsidRPr="006C5858">
        <w:rPr>
          <w:rFonts w:ascii="Century Gothic" w:hAnsi="Century Gothic"/>
        </w:rPr>
        <w:t xml:space="preserve">  in Skupnosti občin Slovenije</w:t>
      </w:r>
      <w:r w:rsidRPr="006C5858">
        <w:rPr>
          <w:rFonts w:ascii="Century Gothic" w:hAnsi="Century Gothic"/>
        </w:rPr>
        <w:t xml:space="preserve"> </w:t>
      </w:r>
      <w:hyperlink r:id="rId8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 xml:space="preserve">. O  pozivu izvajalec (ZSK)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Združenje splošnih knjižnic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Adamičeva 15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1290 Grosuplje</w:t>
      </w:r>
    </w:p>
    <w:p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47728129" wp14:editId="0ED1E03C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p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rPr>
          <w:trHeight w:val="636"/>
        </w:trPr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:rsidR="006C5858" w:rsidRPr="006C5858" w:rsidRDefault="006C5858">
      <w:pPr>
        <w:rPr>
          <w:rFonts w:ascii="Century Gothic" w:hAnsi="Century Gothic"/>
          <w:b/>
          <w:sz w:val="28"/>
        </w:rPr>
      </w:pPr>
    </w:p>
    <w:p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A45AC" w:rsidRPr="006C5858" w:rsidTr="002A45AC">
        <w:tc>
          <w:tcPr>
            <w:tcW w:w="3070" w:type="dxa"/>
          </w:tcPr>
          <w:p w:rsidR="002A45AC" w:rsidRPr="006C5858" w:rsidRDefault="002A45AC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Leto 2017</w:t>
            </w: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Leto 2018</w:t>
            </w: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Leto 2019</w:t>
            </w:r>
          </w:p>
        </w:tc>
      </w:tr>
      <w:tr w:rsidR="002A45AC" w:rsidRPr="006C5858" w:rsidTr="002A45AC">
        <w:tc>
          <w:tcPr>
            <w:tcW w:w="3070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  <w:b/>
          <w:sz w:val="28"/>
        </w:rPr>
      </w:pPr>
    </w:p>
    <w:p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7A7AE5" w:rsidRPr="006C5858" w:rsidTr="005E278E">
        <w:tc>
          <w:tcPr>
            <w:tcW w:w="4219" w:type="dxa"/>
          </w:tcPr>
          <w:p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t>Občina ima strateški razvojni dokument, v katerem obravnava bralno pismenosti in bralno kulturo</w:t>
            </w:r>
          </w:p>
          <w:p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A62FF2" w:rsidRPr="006C5858">
              <w:rPr>
                <w:rFonts w:ascii="Century Gothic" w:hAnsi="Century Gothic"/>
                <w:b/>
              </w:rPr>
            </w:r>
            <w:r w:rsidR="00A62FF2" w:rsidRPr="006C5858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A62FF2" w:rsidRPr="006C5858">
              <w:rPr>
                <w:rFonts w:ascii="Century Gothic" w:hAnsi="Century Gothic"/>
                <w:b/>
              </w:rPr>
            </w:r>
            <w:r w:rsidR="00A62FF2" w:rsidRPr="006C5858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 w:rsidP="007A7AE5">
      <w:pPr>
        <w:rPr>
          <w:rFonts w:ascii="Century Gothic" w:hAnsi="Century Gothic"/>
        </w:rPr>
      </w:pPr>
    </w:p>
    <w:p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</w:rPr>
      </w:pPr>
    </w:p>
    <w:p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B757C9">
        <w:tc>
          <w:tcPr>
            <w:tcW w:w="9212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:rsidR="006C5858" w:rsidRDefault="006C5858" w:rsidP="00B757C9">
      <w:pPr>
        <w:rPr>
          <w:rFonts w:ascii="Century Gothic" w:hAnsi="Century Gothic"/>
        </w:rPr>
      </w:pPr>
    </w:p>
    <w:p w:rsidR="006C5858" w:rsidRDefault="006C5858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lastRenderedPageBreak/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256"/>
        <w:gridCol w:w="3516"/>
      </w:tblGrid>
      <w:tr w:rsidR="00B757C9" w:rsidRPr="006C5858" w:rsidTr="005E278E">
        <w:tc>
          <w:tcPr>
            <w:tcW w:w="3095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C"/>
    <w:rsid w:val="00045647"/>
    <w:rsid w:val="00110C45"/>
    <w:rsid w:val="002A45AC"/>
    <w:rsid w:val="00427EB3"/>
    <w:rsid w:val="004E7FD2"/>
    <w:rsid w:val="00515AA5"/>
    <w:rsid w:val="00577EED"/>
    <w:rsid w:val="00643B66"/>
    <w:rsid w:val="006C5858"/>
    <w:rsid w:val="006F28AB"/>
    <w:rsid w:val="007A7AE5"/>
    <w:rsid w:val="00A04256"/>
    <w:rsid w:val="00A12F8E"/>
    <w:rsid w:val="00A62FF2"/>
    <w:rsid w:val="00AB7A9B"/>
    <w:rsid w:val="00AE5A51"/>
    <w:rsid w:val="00B6149C"/>
    <w:rsid w:val="00B757C9"/>
    <w:rsid w:val="00CA4059"/>
    <w:rsid w:val="00CD68D2"/>
    <w:rsid w:val="00D41BFE"/>
    <w:rsid w:val="00D538B3"/>
    <w:rsid w:val="00DB3768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pnostobcin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njiznice.si/zdruzenje-splosnih-knjiznic/razpisi-in-natecaji-z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11</cp:revision>
  <dcterms:created xsi:type="dcterms:W3CDTF">2020-02-05T11:29:00Z</dcterms:created>
  <dcterms:modified xsi:type="dcterms:W3CDTF">2020-02-06T10:12:00Z</dcterms:modified>
</cp:coreProperties>
</file>