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AD4D1" w14:textId="77777777" w:rsidR="00F275D0" w:rsidRPr="00604EC1" w:rsidRDefault="00F275D0" w:rsidP="000F372E">
      <w:pPr>
        <w:widowControl w:val="0"/>
        <w:autoSpaceDE w:val="0"/>
        <w:autoSpaceDN w:val="0"/>
        <w:adjustRightInd w:val="0"/>
        <w:rPr>
          <w:rFonts w:cs="OpenSans"/>
          <w:b/>
          <w:i/>
          <w:color w:val="3C3C3C"/>
          <w:sz w:val="22"/>
          <w:szCs w:val="22"/>
          <w:lang w:val="sl-SI"/>
        </w:rPr>
      </w:pPr>
    </w:p>
    <w:p w14:paraId="07E5FC5A" w14:textId="77777777" w:rsidR="00F275D0" w:rsidRPr="00604EC1" w:rsidRDefault="00F275D0" w:rsidP="000F372E">
      <w:pPr>
        <w:widowControl w:val="0"/>
        <w:autoSpaceDE w:val="0"/>
        <w:autoSpaceDN w:val="0"/>
        <w:adjustRightInd w:val="0"/>
        <w:rPr>
          <w:rFonts w:cs="OpenSans"/>
          <w:b/>
          <w:color w:val="3C3C3C"/>
          <w:sz w:val="22"/>
          <w:szCs w:val="22"/>
          <w:lang w:val="sl-SI"/>
        </w:rPr>
      </w:pPr>
    </w:p>
    <w:p w14:paraId="1D0EABFD" w14:textId="77777777" w:rsidR="00F275D0" w:rsidRPr="00604EC1" w:rsidRDefault="00F275D0" w:rsidP="000F372E">
      <w:pPr>
        <w:widowControl w:val="0"/>
        <w:autoSpaceDE w:val="0"/>
        <w:autoSpaceDN w:val="0"/>
        <w:adjustRightInd w:val="0"/>
        <w:rPr>
          <w:rFonts w:cs="OpenSans"/>
          <w:b/>
          <w:sz w:val="22"/>
          <w:szCs w:val="22"/>
          <w:lang w:val="sl-SI"/>
        </w:rPr>
      </w:pPr>
      <w:r w:rsidRPr="00604EC1">
        <w:rPr>
          <w:rFonts w:cs="OpenSans"/>
          <w:b/>
          <w:sz w:val="22"/>
          <w:szCs w:val="22"/>
          <w:lang w:val="sl-SI"/>
        </w:rPr>
        <w:t>MINISTRSTVO ZA KULTURO</w:t>
      </w:r>
    </w:p>
    <w:p w14:paraId="3CBD6F0A" w14:textId="5B2EDC7E" w:rsidR="00F275D0" w:rsidRDefault="00F275D0" w:rsidP="000F372E">
      <w:pPr>
        <w:widowControl w:val="0"/>
        <w:autoSpaceDE w:val="0"/>
        <w:autoSpaceDN w:val="0"/>
        <w:adjustRightInd w:val="0"/>
        <w:rPr>
          <w:rFonts w:cs="OpenSans"/>
          <w:b/>
          <w:sz w:val="22"/>
          <w:szCs w:val="22"/>
          <w:lang w:val="sl-SI"/>
        </w:rPr>
      </w:pPr>
      <w:r w:rsidRPr="00604EC1">
        <w:rPr>
          <w:rFonts w:cs="OpenSans"/>
          <w:b/>
          <w:sz w:val="22"/>
          <w:szCs w:val="22"/>
          <w:lang w:val="sl-SI"/>
        </w:rPr>
        <w:t>Maistrova 10</w:t>
      </w:r>
      <w:r w:rsidR="00D5122A">
        <w:rPr>
          <w:rFonts w:cs="OpenSans"/>
          <w:b/>
          <w:sz w:val="22"/>
          <w:szCs w:val="22"/>
          <w:lang w:val="sl-SI"/>
        </w:rPr>
        <w:t xml:space="preserve">, </w:t>
      </w:r>
      <w:r w:rsidRPr="00604EC1">
        <w:rPr>
          <w:rFonts w:cs="OpenSans"/>
          <w:b/>
          <w:sz w:val="22"/>
          <w:szCs w:val="22"/>
          <w:lang w:val="sl-SI"/>
        </w:rPr>
        <w:t>1000 Ljubljana</w:t>
      </w:r>
    </w:p>
    <w:p w14:paraId="079AC5EB" w14:textId="513DD434" w:rsidR="002903AF" w:rsidRPr="00604EC1" w:rsidRDefault="002903AF" w:rsidP="000F372E">
      <w:pPr>
        <w:widowControl w:val="0"/>
        <w:autoSpaceDE w:val="0"/>
        <w:autoSpaceDN w:val="0"/>
        <w:adjustRightInd w:val="0"/>
        <w:rPr>
          <w:rFonts w:cs="OpenSans"/>
          <w:b/>
          <w:sz w:val="22"/>
          <w:szCs w:val="22"/>
          <w:lang w:val="sl-SI"/>
        </w:rPr>
      </w:pPr>
      <w:r>
        <w:rPr>
          <w:rFonts w:cs="OpenSans"/>
          <w:b/>
          <w:sz w:val="22"/>
          <w:szCs w:val="22"/>
          <w:lang w:val="sl-SI"/>
        </w:rPr>
        <w:t>e-mail: gp.mk@gov.si</w:t>
      </w:r>
    </w:p>
    <w:p w14:paraId="11D005F3" w14:textId="77777777" w:rsidR="00F275D0" w:rsidRPr="00604EC1" w:rsidRDefault="00F275D0" w:rsidP="000F372E">
      <w:pPr>
        <w:widowControl w:val="0"/>
        <w:autoSpaceDE w:val="0"/>
        <w:autoSpaceDN w:val="0"/>
        <w:adjustRightInd w:val="0"/>
        <w:rPr>
          <w:rFonts w:cs="OpenSans"/>
          <w:b/>
          <w:sz w:val="22"/>
          <w:szCs w:val="22"/>
          <w:lang w:val="sl-SI"/>
        </w:rPr>
      </w:pPr>
    </w:p>
    <w:p w14:paraId="74810754" w14:textId="77777777" w:rsidR="00F275D0" w:rsidRPr="00604EC1" w:rsidRDefault="00F275D0" w:rsidP="000F372E">
      <w:pPr>
        <w:widowControl w:val="0"/>
        <w:autoSpaceDE w:val="0"/>
        <w:autoSpaceDN w:val="0"/>
        <w:adjustRightInd w:val="0"/>
        <w:rPr>
          <w:rFonts w:cs="OpenSans"/>
          <w:b/>
          <w:sz w:val="22"/>
          <w:szCs w:val="22"/>
          <w:lang w:val="sl-SI"/>
        </w:rPr>
      </w:pPr>
      <w:r w:rsidRPr="00604EC1">
        <w:rPr>
          <w:rFonts w:cs="OpenSans"/>
          <w:b/>
          <w:sz w:val="22"/>
          <w:szCs w:val="22"/>
          <w:lang w:val="sl-SI"/>
        </w:rPr>
        <w:t>MINISTRSTVO ZA GOSPODARSKI RAZVOJ IN TEHNOLOHIJO</w:t>
      </w:r>
    </w:p>
    <w:p w14:paraId="308B2BB3" w14:textId="016A2F47" w:rsidR="00F275D0" w:rsidRPr="00604EC1" w:rsidRDefault="00F275D0" w:rsidP="000F372E">
      <w:pPr>
        <w:widowControl w:val="0"/>
        <w:autoSpaceDE w:val="0"/>
        <w:autoSpaceDN w:val="0"/>
        <w:adjustRightInd w:val="0"/>
        <w:rPr>
          <w:rFonts w:cs="OpenSans"/>
          <w:b/>
          <w:sz w:val="22"/>
          <w:szCs w:val="22"/>
          <w:lang w:val="sl-SI"/>
        </w:rPr>
      </w:pPr>
      <w:r w:rsidRPr="00604EC1">
        <w:rPr>
          <w:rFonts w:cs="OpenSans"/>
          <w:b/>
          <w:sz w:val="22"/>
          <w:szCs w:val="22"/>
          <w:lang w:val="sl-SI"/>
        </w:rPr>
        <w:t>Kotnikova 5</w:t>
      </w:r>
      <w:r w:rsidR="00D5122A">
        <w:rPr>
          <w:rFonts w:cs="OpenSans"/>
          <w:b/>
          <w:sz w:val="22"/>
          <w:szCs w:val="22"/>
          <w:lang w:val="sl-SI"/>
        </w:rPr>
        <w:t xml:space="preserve">, </w:t>
      </w:r>
      <w:r w:rsidRPr="00604EC1">
        <w:rPr>
          <w:rFonts w:cs="OpenSans"/>
          <w:b/>
          <w:sz w:val="22"/>
          <w:szCs w:val="22"/>
          <w:lang w:val="sl-SI"/>
        </w:rPr>
        <w:t>1000 Ljubljana</w:t>
      </w:r>
    </w:p>
    <w:p w14:paraId="66182F9E" w14:textId="2E103F18" w:rsidR="00F275D0" w:rsidRDefault="002903AF" w:rsidP="000F372E">
      <w:pPr>
        <w:widowControl w:val="0"/>
        <w:autoSpaceDE w:val="0"/>
        <w:autoSpaceDN w:val="0"/>
        <w:adjustRightInd w:val="0"/>
        <w:rPr>
          <w:rFonts w:cs="OpenSans"/>
          <w:b/>
          <w:sz w:val="22"/>
          <w:szCs w:val="22"/>
          <w:lang w:val="sl-SI"/>
        </w:rPr>
      </w:pPr>
      <w:r>
        <w:rPr>
          <w:rFonts w:cs="OpenSans"/>
          <w:b/>
          <w:sz w:val="22"/>
          <w:szCs w:val="22"/>
          <w:lang w:val="sl-SI"/>
        </w:rPr>
        <w:t>e-mail: gp.mgrt@gov.si</w:t>
      </w:r>
    </w:p>
    <w:p w14:paraId="2611EA6D" w14:textId="77777777" w:rsidR="002903AF" w:rsidRPr="00604EC1" w:rsidRDefault="002903AF" w:rsidP="000F372E">
      <w:pPr>
        <w:widowControl w:val="0"/>
        <w:autoSpaceDE w:val="0"/>
        <w:autoSpaceDN w:val="0"/>
        <w:adjustRightInd w:val="0"/>
        <w:rPr>
          <w:rFonts w:cs="OpenSans"/>
          <w:b/>
          <w:sz w:val="22"/>
          <w:szCs w:val="22"/>
          <w:lang w:val="sl-SI"/>
        </w:rPr>
      </w:pPr>
    </w:p>
    <w:p w14:paraId="7CD2B802" w14:textId="77C0B8F1" w:rsidR="00D378C1" w:rsidRPr="00604EC1" w:rsidRDefault="00D378C1" w:rsidP="000F372E">
      <w:pPr>
        <w:widowControl w:val="0"/>
        <w:autoSpaceDE w:val="0"/>
        <w:autoSpaceDN w:val="0"/>
        <w:adjustRightInd w:val="0"/>
        <w:rPr>
          <w:rFonts w:cs="OpenSans"/>
          <w:b/>
          <w:sz w:val="22"/>
          <w:szCs w:val="22"/>
          <w:lang w:val="sl-SI"/>
        </w:rPr>
      </w:pPr>
      <w:r w:rsidRPr="00604EC1">
        <w:rPr>
          <w:rFonts w:cs="OpenSans"/>
          <w:b/>
          <w:sz w:val="22"/>
          <w:szCs w:val="22"/>
          <w:lang w:val="sl-SI"/>
        </w:rPr>
        <w:t>MINISTRSTVO ZA ZNANOST, IZOBRAŽEVANJE IN ŠPORT</w:t>
      </w:r>
    </w:p>
    <w:p w14:paraId="3783FB73" w14:textId="7BA4A9B4" w:rsidR="00D378C1" w:rsidRPr="00604EC1" w:rsidRDefault="00D378C1" w:rsidP="000F372E">
      <w:pPr>
        <w:widowControl w:val="0"/>
        <w:autoSpaceDE w:val="0"/>
        <w:autoSpaceDN w:val="0"/>
        <w:adjustRightInd w:val="0"/>
        <w:rPr>
          <w:rFonts w:cs="OpenSans"/>
          <w:b/>
          <w:sz w:val="22"/>
          <w:szCs w:val="22"/>
          <w:lang w:val="sl-SI"/>
        </w:rPr>
      </w:pPr>
      <w:r w:rsidRPr="00604EC1">
        <w:rPr>
          <w:rFonts w:cs="OpenSans"/>
          <w:b/>
          <w:sz w:val="22"/>
          <w:szCs w:val="22"/>
          <w:lang w:val="sl-SI"/>
        </w:rPr>
        <w:t>Masarykova cesta 16</w:t>
      </w:r>
      <w:r w:rsidR="00D5122A">
        <w:rPr>
          <w:rFonts w:cs="OpenSans"/>
          <w:b/>
          <w:sz w:val="22"/>
          <w:szCs w:val="22"/>
          <w:lang w:val="sl-SI"/>
        </w:rPr>
        <w:t xml:space="preserve">, </w:t>
      </w:r>
      <w:r w:rsidRPr="00604EC1">
        <w:rPr>
          <w:rFonts w:cs="OpenSans"/>
          <w:b/>
          <w:sz w:val="22"/>
          <w:szCs w:val="22"/>
          <w:lang w:val="sl-SI"/>
        </w:rPr>
        <w:t>1000 Ljubljana</w:t>
      </w:r>
    </w:p>
    <w:p w14:paraId="35C94DF9" w14:textId="09F33025" w:rsidR="00D378C1" w:rsidRDefault="002903AF" w:rsidP="000F372E">
      <w:pPr>
        <w:widowControl w:val="0"/>
        <w:autoSpaceDE w:val="0"/>
        <w:autoSpaceDN w:val="0"/>
        <w:adjustRightInd w:val="0"/>
        <w:rPr>
          <w:rFonts w:cs="OpenSans"/>
          <w:sz w:val="22"/>
          <w:szCs w:val="22"/>
          <w:lang w:val="sl-SI"/>
        </w:rPr>
      </w:pPr>
      <w:r>
        <w:rPr>
          <w:rFonts w:cs="OpenSans"/>
          <w:b/>
          <w:sz w:val="22"/>
          <w:szCs w:val="22"/>
          <w:lang w:val="sl-SI"/>
        </w:rPr>
        <w:t>e-mail: gp.mizs@gov.si</w:t>
      </w:r>
    </w:p>
    <w:p w14:paraId="3AEA1233" w14:textId="77777777" w:rsidR="00D378C1" w:rsidRPr="003B2902" w:rsidRDefault="00D378C1" w:rsidP="000F372E">
      <w:pPr>
        <w:widowControl w:val="0"/>
        <w:autoSpaceDE w:val="0"/>
        <w:autoSpaceDN w:val="0"/>
        <w:adjustRightInd w:val="0"/>
        <w:rPr>
          <w:rFonts w:cs="OpenSans"/>
          <w:sz w:val="22"/>
          <w:szCs w:val="22"/>
          <w:lang w:val="sl-SI"/>
        </w:rPr>
      </w:pPr>
    </w:p>
    <w:p w14:paraId="33CF33A2" w14:textId="77777777" w:rsidR="002903AF" w:rsidRDefault="002903AF" w:rsidP="000F372E">
      <w:pPr>
        <w:widowControl w:val="0"/>
        <w:autoSpaceDE w:val="0"/>
        <w:autoSpaceDN w:val="0"/>
        <w:adjustRightInd w:val="0"/>
        <w:rPr>
          <w:rFonts w:cs="OpenSans"/>
          <w:sz w:val="22"/>
          <w:szCs w:val="22"/>
          <w:highlight w:val="yellow"/>
          <w:lang w:val="sl-SI"/>
        </w:rPr>
      </w:pPr>
    </w:p>
    <w:p w14:paraId="79DB1365" w14:textId="237D9DA1" w:rsidR="00F275D0" w:rsidRPr="003B2902" w:rsidRDefault="00F275D0" w:rsidP="000F372E">
      <w:pPr>
        <w:widowControl w:val="0"/>
        <w:autoSpaceDE w:val="0"/>
        <w:autoSpaceDN w:val="0"/>
        <w:adjustRightInd w:val="0"/>
        <w:rPr>
          <w:rFonts w:cs="OpenSans"/>
          <w:sz w:val="22"/>
          <w:szCs w:val="22"/>
          <w:lang w:val="sl-SI"/>
        </w:rPr>
      </w:pPr>
      <w:r w:rsidRPr="00D83793">
        <w:rPr>
          <w:rFonts w:cs="OpenSans"/>
          <w:sz w:val="22"/>
          <w:szCs w:val="22"/>
          <w:lang w:val="sl-SI"/>
        </w:rPr>
        <w:t>V Ljubl</w:t>
      </w:r>
      <w:r w:rsidR="00422B79" w:rsidRPr="00D83793">
        <w:rPr>
          <w:rFonts w:cs="OpenSans"/>
          <w:sz w:val="22"/>
          <w:szCs w:val="22"/>
          <w:lang w:val="sl-SI"/>
        </w:rPr>
        <w:t>jani, 03. 10</w:t>
      </w:r>
      <w:r w:rsidR="003B2902" w:rsidRPr="00D83793">
        <w:rPr>
          <w:rFonts w:cs="OpenSans"/>
          <w:sz w:val="22"/>
          <w:szCs w:val="22"/>
          <w:lang w:val="sl-SI"/>
        </w:rPr>
        <w:t>. 2016</w:t>
      </w:r>
    </w:p>
    <w:p w14:paraId="64840A7E" w14:textId="77777777" w:rsidR="003B2902" w:rsidRPr="003B2902" w:rsidRDefault="003B2902" w:rsidP="000F372E">
      <w:pPr>
        <w:widowControl w:val="0"/>
        <w:autoSpaceDE w:val="0"/>
        <w:autoSpaceDN w:val="0"/>
        <w:adjustRightInd w:val="0"/>
        <w:rPr>
          <w:rFonts w:cs="OpenSans"/>
          <w:sz w:val="22"/>
          <w:szCs w:val="22"/>
          <w:lang w:val="sl-SI"/>
        </w:rPr>
      </w:pPr>
    </w:p>
    <w:p w14:paraId="2E935EB8" w14:textId="77777777" w:rsidR="00604EC1" w:rsidRDefault="00604EC1" w:rsidP="000F372E">
      <w:pPr>
        <w:widowControl w:val="0"/>
        <w:autoSpaceDE w:val="0"/>
        <w:autoSpaceDN w:val="0"/>
        <w:adjustRightInd w:val="0"/>
        <w:rPr>
          <w:rFonts w:cs="OpenSans"/>
          <w:sz w:val="22"/>
          <w:szCs w:val="22"/>
          <w:lang w:val="sl-SI"/>
        </w:rPr>
      </w:pPr>
    </w:p>
    <w:p w14:paraId="389366E8" w14:textId="1B9E87FE" w:rsidR="003B2902" w:rsidRPr="00604EC1" w:rsidRDefault="003B2902" w:rsidP="000F372E">
      <w:pPr>
        <w:widowControl w:val="0"/>
        <w:autoSpaceDE w:val="0"/>
        <w:autoSpaceDN w:val="0"/>
        <w:adjustRightInd w:val="0"/>
        <w:rPr>
          <w:rFonts w:cs="OpenSans"/>
          <w:b/>
          <w:sz w:val="22"/>
          <w:szCs w:val="22"/>
          <w:lang w:val="sl-SI"/>
        </w:rPr>
      </w:pPr>
      <w:bookmarkStart w:id="0" w:name="_GoBack"/>
      <w:bookmarkEnd w:id="0"/>
      <w:r w:rsidRPr="00604EC1">
        <w:rPr>
          <w:rFonts w:cs="OpenSans"/>
          <w:b/>
          <w:sz w:val="22"/>
          <w:szCs w:val="22"/>
          <w:lang w:val="sl-SI"/>
        </w:rPr>
        <w:t xml:space="preserve">Pripombe na paket </w:t>
      </w:r>
      <w:r w:rsidR="00422B79" w:rsidRPr="00604EC1">
        <w:rPr>
          <w:rFonts w:cs="OpenSans"/>
          <w:b/>
          <w:sz w:val="22"/>
          <w:szCs w:val="22"/>
          <w:lang w:val="sl-SI"/>
        </w:rPr>
        <w:t xml:space="preserve">predlaganih </w:t>
      </w:r>
      <w:r w:rsidRPr="00604EC1">
        <w:rPr>
          <w:rFonts w:cs="OpenSans"/>
          <w:b/>
          <w:sz w:val="22"/>
          <w:szCs w:val="22"/>
          <w:lang w:val="sl-SI"/>
        </w:rPr>
        <w:t>reform avtorskega prava EU</w:t>
      </w:r>
    </w:p>
    <w:p w14:paraId="09DF91AD" w14:textId="77777777" w:rsidR="00F275D0" w:rsidRPr="003B2902" w:rsidRDefault="00F275D0" w:rsidP="000F372E">
      <w:pPr>
        <w:widowControl w:val="0"/>
        <w:autoSpaceDE w:val="0"/>
        <w:autoSpaceDN w:val="0"/>
        <w:adjustRightInd w:val="0"/>
        <w:rPr>
          <w:rFonts w:cs="OpenSans"/>
          <w:sz w:val="22"/>
          <w:szCs w:val="22"/>
          <w:lang w:val="sl-SI"/>
        </w:rPr>
      </w:pPr>
    </w:p>
    <w:p w14:paraId="60E44095" w14:textId="77777777" w:rsidR="00F275D0" w:rsidRPr="003B2902" w:rsidRDefault="00F275D0" w:rsidP="000F372E">
      <w:pPr>
        <w:widowControl w:val="0"/>
        <w:autoSpaceDE w:val="0"/>
        <w:autoSpaceDN w:val="0"/>
        <w:adjustRightInd w:val="0"/>
        <w:rPr>
          <w:rFonts w:cs="OpenSans"/>
          <w:sz w:val="22"/>
          <w:szCs w:val="22"/>
          <w:lang w:val="sl-SI"/>
        </w:rPr>
      </w:pPr>
    </w:p>
    <w:p w14:paraId="2F8E90D0" w14:textId="77777777" w:rsidR="003B2902" w:rsidRPr="003B2902" w:rsidRDefault="003B2902" w:rsidP="000F372E">
      <w:pPr>
        <w:widowControl w:val="0"/>
        <w:autoSpaceDE w:val="0"/>
        <w:autoSpaceDN w:val="0"/>
        <w:adjustRightInd w:val="0"/>
        <w:rPr>
          <w:rFonts w:cs="OpenSans"/>
          <w:sz w:val="22"/>
          <w:szCs w:val="22"/>
          <w:lang w:val="sl-SI"/>
        </w:rPr>
      </w:pPr>
      <w:r w:rsidRPr="003B2902">
        <w:rPr>
          <w:rFonts w:cs="OpenSans"/>
          <w:sz w:val="22"/>
          <w:szCs w:val="22"/>
          <w:lang w:val="sl-SI"/>
        </w:rPr>
        <w:t>Spoštovani,</w:t>
      </w:r>
    </w:p>
    <w:p w14:paraId="0B5638A2" w14:textId="77777777" w:rsidR="003B2902" w:rsidRPr="003B2902" w:rsidRDefault="003B2902" w:rsidP="000F372E">
      <w:pPr>
        <w:widowControl w:val="0"/>
        <w:autoSpaceDE w:val="0"/>
        <w:autoSpaceDN w:val="0"/>
        <w:adjustRightInd w:val="0"/>
        <w:rPr>
          <w:rFonts w:cs="OpenSans"/>
          <w:sz w:val="22"/>
          <w:szCs w:val="22"/>
          <w:lang w:val="sl-SI"/>
        </w:rPr>
      </w:pPr>
    </w:p>
    <w:p w14:paraId="05C753C1" w14:textId="07626768" w:rsidR="003B2902" w:rsidRPr="003B2902" w:rsidRDefault="003B2902" w:rsidP="003B2902">
      <w:pPr>
        <w:widowControl w:val="0"/>
        <w:autoSpaceDE w:val="0"/>
        <w:autoSpaceDN w:val="0"/>
        <w:adjustRightInd w:val="0"/>
        <w:jc w:val="both"/>
        <w:rPr>
          <w:rFonts w:cs="OpenSans"/>
          <w:sz w:val="22"/>
          <w:szCs w:val="22"/>
          <w:lang w:val="sl-SI"/>
        </w:rPr>
      </w:pPr>
      <w:r w:rsidRPr="001D04F1">
        <w:rPr>
          <w:rFonts w:cs="OpenSans"/>
          <w:sz w:val="22"/>
          <w:szCs w:val="22"/>
          <w:lang w:val="sl-SI"/>
        </w:rPr>
        <w:t>Evropska komisija je 14. 9. 2016 na svojih spletnih straneh objavila paket zakonodajnih predlogov, povezanih s prilagoditvijo avtorskega prava EU izzivom, ki jih prinaša uporaba avtorskih vsebin v digitalnih okoljih in čezmejno deljenje teh vsebin med državami članicami.</w:t>
      </w:r>
      <w:r w:rsidR="00604EC1" w:rsidRPr="001D04F1">
        <w:rPr>
          <w:rStyle w:val="Sprotnaopomba-sklic"/>
          <w:rFonts w:cs="OpenSans"/>
          <w:sz w:val="22"/>
          <w:szCs w:val="22"/>
          <w:lang w:val="sl-SI"/>
        </w:rPr>
        <w:footnoteReference w:id="1"/>
      </w:r>
      <w:r w:rsidRPr="003B2902">
        <w:rPr>
          <w:rFonts w:cs="OpenSans"/>
          <w:sz w:val="22"/>
          <w:szCs w:val="22"/>
          <w:lang w:val="sl-SI"/>
        </w:rPr>
        <w:t xml:space="preserve">  </w:t>
      </w:r>
    </w:p>
    <w:p w14:paraId="66A58E56" w14:textId="77777777" w:rsidR="00604EC1" w:rsidRDefault="00604EC1" w:rsidP="00BF50B6">
      <w:pPr>
        <w:widowControl w:val="0"/>
        <w:autoSpaceDE w:val="0"/>
        <w:autoSpaceDN w:val="0"/>
        <w:adjustRightInd w:val="0"/>
        <w:jc w:val="both"/>
        <w:rPr>
          <w:rFonts w:cs="OpenSans"/>
          <w:sz w:val="22"/>
          <w:szCs w:val="22"/>
          <w:lang w:val="sl-SI"/>
        </w:rPr>
      </w:pPr>
    </w:p>
    <w:p w14:paraId="01748CE3" w14:textId="547340C5" w:rsidR="0032565E" w:rsidRPr="00604EC1" w:rsidRDefault="002712FE" w:rsidP="00BF50B6">
      <w:pPr>
        <w:widowControl w:val="0"/>
        <w:autoSpaceDE w:val="0"/>
        <w:autoSpaceDN w:val="0"/>
        <w:adjustRightInd w:val="0"/>
        <w:jc w:val="both"/>
        <w:rPr>
          <w:rFonts w:cs="OpenSans"/>
          <w:sz w:val="22"/>
          <w:szCs w:val="22"/>
          <w:lang w:val="sl-SI"/>
        </w:rPr>
      </w:pPr>
      <w:r w:rsidRPr="00604EC1">
        <w:rPr>
          <w:rFonts w:cs="OpenSans"/>
          <w:sz w:val="22"/>
          <w:szCs w:val="22"/>
          <w:lang w:val="sl-SI"/>
        </w:rPr>
        <w:t>Ministr</w:t>
      </w:r>
      <w:r w:rsidR="00D378C1" w:rsidRPr="00604EC1">
        <w:rPr>
          <w:rFonts w:cs="OpenSans"/>
          <w:sz w:val="22"/>
          <w:szCs w:val="22"/>
          <w:lang w:val="sl-SI"/>
        </w:rPr>
        <w:t xml:space="preserve">stvo za kulturo nam je </w:t>
      </w:r>
      <w:r w:rsidR="0052492A" w:rsidRPr="00604EC1">
        <w:rPr>
          <w:rFonts w:cs="OpenSans"/>
          <w:sz w:val="22"/>
          <w:szCs w:val="22"/>
          <w:lang w:val="sl-SI"/>
        </w:rPr>
        <w:t xml:space="preserve">dne 26. 9. 2016 po elektronki pošti </w:t>
      </w:r>
      <w:r w:rsidR="00D378C1" w:rsidRPr="00604EC1">
        <w:rPr>
          <w:rFonts w:cs="OpenSans"/>
          <w:sz w:val="22"/>
          <w:szCs w:val="22"/>
          <w:lang w:val="sl-SI"/>
        </w:rPr>
        <w:t xml:space="preserve">poslalo poziv, </w:t>
      </w:r>
      <w:r w:rsidR="0052492A" w:rsidRPr="00604EC1">
        <w:rPr>
          <w:rFonts w:cs="OpenSans"/>
          <w:sz w:val="22"/>
          <w:szCs w:val="22"/>
          <w:lang w:val="sl-SI"/>
        </w:rPr>
        <w:t>da poda</w:t>
      </w:r>
      <w:r w:rsidR="00422B79" w:rsidRPr="00604EC1">
        <w:rPr>
          <w:rFonts w:cs="OpenSans"/>
          <w:sz w:val="22"/>
          <w:szCs w:val="22"/>
          <w:lang w:val="sl-SI"/>
        </w:rPr>
        <w:t>mo</w:t>
      </w:r>
      <w:r w:rsidR="0052492A" w:rsidRPr="00604EC1">
        <w:rPr>
          <w:rFonts w:cs="OpenSans"/>
          <w:sz w:val="22"/>
          <w:szCs w:val="22"/>
          <w:lang w:val="sl-SI"/>
        </w:rPr>
        <w:t xml:space="preserve"> morebitne pripombe na predla</w:t>
      </w:r>
      <w:r w:rsidR="00422B79" w:rsidRPr="00604EC1">
        <w:rPr>
          <w:rFonts w:cs="OpenSans"/>
          <w:sz w:val="22"/>
          <w:szCs w:val="22"/>
          <w:lang w:val="sl-SI"/>
        </w:rPr>
        <w:t>gani paket EU zakonodaje</w:t>
      </w:r>
      <w:r w:rsidR="00604EC1" w:rsidRPr="00604EC1">
        <w:rPr>
          <w:rFonts w:cs="OpenSans"/>
          <w:sz w:val="22"/>
          <w:szCs w:val="22"/>
          <w:lang w:val="sl-SI"/>
        </w:rPr>
        <w:t xml:space="preserve">. </w:t>
      </w:r>
      <w:r w:rsidR="00422B79" w:rsidRPr="00604EC1">
        <w:rPr>
          <w:rFonts w:cs="OpenSans"/>
          <w:sz w:val="22"/>
          <w:szCs w:val="22"/>
          <w:lang w:val="sl-SI"/>
        </w:rPr>
        <w:t xml:space="preserve">Na </w:t>
      </w:r>
      <w:r w:rsidR="0052492A" w:rsidRPr="00604EC1">
        <w:rPr>
          <w:rFonts w:cs="OpenSans"/>
          <w:sz w:val="22"/>
          <w:szCs w:val="22"/>
          <w:lang w:val="sl-SI"/>
        </w:rPr>
        <w:t xml:space="preserve">obsežno in </w:t>
      </w:r>
      <w:r w:rsidR="00604EC1" w:rsidRPr="00604EC1">
        <w:rPr>
          <w:rFonts w:cs="OpenSans"/>
          <w:sz w:val="22"/>
          <w:szCs w:val="22"/>
          <w:lang w:val="sl-SI"/>
        </w:rPr>
        <w:t xml:space="preserve">izredno </w:t>
      </w:r>
      <w:r w:rsidR="0052492A" w:rsidRPr="00604EC1">
        <w:rPr>
          <w:rFonts w:cs="OpenSans"/>
          <w:sz w:val="22"/>
          <w:szCs w:val="22"/>
          <w:lang w:val="sl-SI"/>
        </w:rPr>
        <w:t xml:space="preserve">kompleksno materijo, </w:t>
      </w:r>
      <w:r w:rsidR="00D378C1" w:rsidRPr="00604EC1">
        <w:rPr>
          <w:rFonts w:cs="OpenSans"/>
          <w:sz w:val="22"/>
          <w:szCs w:val="22"/>
          <w:lang w:val="sl-SI"/>
        </w:rPr>
        <w:t>ki še ni</w:t>
      </w:r>
      <w:r w:rsidR="00422B79" w:rsidRPr="00604EC1">
        <w:rPr>
          <w:rFonts w:cs="OpenSans"/>
          <w:sz w:val="22"/>
          <w:szCs w:val="22"/>
          <w:lang w:val="sl-SI"/>
        </w:rPr>
        <w:t>ti ni</w:t>
      </w:r>
      <w:r w:rsidR="00D378C1" w:rsidRPr="00604EC1">
        <w:rPr>
          <w:rFonts w:cs="OpenSans"/>
          <w:sz w:val="22"/>
          <w:szCs w:val="22"/>
          <w:lang w:val="sl-SI"/>
        </w:rPr>
        <w:t xml:space="preserve"> na voljo v slovenskem prevodu, </w:t>
      </w:r>
      <w:r w:rsidR="008E56E4" w:rsidRPr="00604EC1">
        <w:rPr>
          <w:rFonts w:cs="OpenSans"/>
          <w:sz w:val="22"/>
          <w:szCs w:val="22"/>
          <w:lang w:val="sl-SI"/>
        </w:rPr>
        <w:t>odgov</w:t>
      </w:r>
      <w:r w:rsidR="00604EC1" w:rsidRPr="00604EC1">
        <w:rPr>
          <w:rFonts w:cs="OpenSans"/>
          <w:sz w:val="22"/>
          <w:szCs w:val="22"/>
          <w:lang w:val="sl-SI"/>
        </w:rPr>
        <w:t xml:space="preserve">arjamo </w:t>
      </w:r>
      <w:r w:rsidR="008E56E4" w:rsidRPr="00604EC1">
        <w:rPr>
          <w:rFonts w:cs="OpenSans"/>
          <w:sz w:val="22"/>
          <w:szCs w:val="22"/>
          <w:lang w:val="sl-SI"/>
        </w:rPr>
        <w:t>v</w:t>
      </w:r>
      <w:r w:rsidR="00604EC1" w:rsidRPr="00604EC1">
        <w:rPr>
          <w:rFonts w:cs="OpenSans"/>
          <w:sz w:val="22"/>
          <w:szCs w:val="22"/>
          <w:lang w:val="sl-SI"/>
        </w:rPr>
        <w:t xml:space="preserve"> izjemno kratkem </w:t>
      </w:r>
      <w:r w:rsidR="008E56E4" w:rsidRPr="00604EC1">
        <w:rPr>
          <w:rFonts w:cs="OpenSans"/>
          <w:sz w:val="22"/>
          <w:szCs w:val="22"/>
          <w:lang w:val="sl-SI"/>
        </w:rPr>
        <w:t xml:space="preserve">roku. S tem dopisom </w:t>
      </w:r>
      <w:r w:rsidR="0052492A" w:rsidRPr="00604EC1">
        <w:rPr>
          <w:rFonts w:cs="OpenSans"/>
          <w:sz w:val="22"/>
          <w:szCs w:val="22"/>
          <w:lang w:val="sl-SI"/>
        </w:rPr>
        <w:t>podaja</w:t>
      </w:r>
      <w:r w:rsidR="00D378C1" w:rsidRPr="00604EC1">
        <w:rPr>
          <w:rFonts w:cs="OpenSans"/>
          <w:sz w:val="22"/>
          <w:szCs w:val="22"/>
          <w:lang w:val="sl-SI"/>
        </w:rPr>
        <w:t>mo</w:t>
      </w:r>
      <w:r w:rsidR="0052492A" w:rsidRPr="00604EC1">
        <w:rPr>
          <w:rFonts w:cs="OpenSans"/>
          <w:sz w:val="22"/>
          <w:szCs w:val="22"/>
          <w:lang w:val="sl-SI"/>
        </w:rPr>
        <w:t xml:space="preserve"> svoje pripombe in opažanja v</w:t>
      </w:r>
      <w:r w:rsidR="0032565E" w:rsidRPr="00604EC1">
        <w:rPr>
          <w:rFonts w:cs="OpenSans"/>
          <w:sz w:val="22"/>
          <w:szCs w:val="22"/>
          <w:lang w:val="sl-SI"/>
        </w:rPr>
        <w:t xml:space="preserve"> zvezi s predlagano zako</w:t>
      </w:r>
      <w:r w:rsidR="00604EC1" w:rsidRPr="00604EC1">
        <w:rPr>
          <w:rFonts w:cs="OpenSans"/>
          <w:sz w:val="22"/>
          <w:szCs w:val="22"/>
          <w:lang w:val="sl-SI"/>
        </w:rPr>
        <w:t>nodajo</w:t>
      </w:r>
      <w:r w:rsidRPr="00604EC1">
        <w:rPr>
          <w:rFonts w:cs="OpenSans"/>
          <w:sz w:val="22"/>
          <w:szCs w:val="22"/>
          <w:lang w:val="sl-SI"/>
        </w:rPr>
        <w:t xml:space="preserve"> </w:t>
      </w:r>
      <w:r w:rsidR="008E56E4" w:rsidRPr="00604EC1">
        <w:rPr>
          <w:rFonts w:cs="OpenSans"/>
          <w:sz w:val="22"/>
          <w:szCs w:val="22"/>
          <w:lang w:val="sl-SI"/>
        </w:rPr>
        <w:t>in jo pošiljamo vsem pristojnim ministrstvom in pozivamo</w:t>
      </w:r>
      <w:r w:rsidRPr="00604EC1">
        <w:rPr>
          <w:rFonts w:cs="OpenSans"/>
          <w:sz w:val="22"/>
          <w:szCs w:val="22"/>
          <w:lang w:val="sl-SI"/>
        </w:rPr>
        <w:t xml:space="preserve"> Ministr</w:t>
      </w:r>
      <w:r w:rsidR="0032565E" w:rsidRPr="00604EC1">
        <w:rPr>
          <w:rFonts w:cs="OpenSans"/>
          <w:sz w:val="22"/>
          <w:szCs w:val="22"/>
          <w:lang w:val="sl-SI"/>
        </w:rPr>
        <w:t>s</w:t>
      </w:r>
      <w:r w:rsidRPr="00604EC1">
        <w:rPr>
          <w:rFonts w:cs="OpenSans"/>
          <w:sz w:val="22"/>
          <w:szCs w:val="22"/>
          <w:lang w:val="sl-SI"/>
        </w:rPr>
        <w:t>t</w:t>
      </w:r>
      <w:r w:rsidR="0032565E" w:rsidRPr="00604EC1">
        <w:rPr>
          <w:rFonts w:cs="OpenSans"/>
          <w:sz w:val="22"/>
          <w:szCs w:val="22"/>
          <w:lang w:val="sl-SI"/>
        </w:rPr>
        <w:t xml:space="preserve">vo za gospodarski razvoj in tehnologijo, kot pristojni organ za pripravo stališča Republike Slovenije na predlagani zakonodajni paket, </w:t>
      </w:r>
      <w:r w:rsidR="008E56E4" w:rsidRPr="00604EC1">
        <w:rPr>
          <w:rFonts w:cs="OpenSans"/>
          <w:sz w:val="22"/>
          <w:szCs w:val="22"/>
          <w:lang w:val="sl-SI"/>
        </w:rPr>
        <w:t xml:space="preserve">da </w:t>
      </w:r>
      <w:r w:rsidR="0032565E" w:rsidRPr="00604EC1">
        <w:rPr>
          <w:rFonts w:cs="OpenSans"/>
          <w:sz w:val="22"/>
          <w:szCs w:val="22"/>
          <w:lang w:val="sl-SI"/>
        </w:rPr>
        <w:t xml:space="preserve">te pripombe </w:t>
      </w:r>
      <w:r w:rsidR="00422B79" w:rsidRPr="00604EC1">
        <w:rPr>
          <w:rFonts w:cs="OpenSans"/>
          <w:sz w:val="22"/>
          <w:szCs w:val="22"/>
          <w:lang w:val="sl-SI"/>
        </w:rPr>
        <w:t xml:space="preserve">v celoti </w:t>
      </w:r>
      <w:r w:rsidR="008E56E4" w:rsidRPr="00604EC1">
        <w:rPr>
          <w:rFonts w:cs="OpenSans"/>
          <w:sz w:val="22"/>
          <w:szCs w:val="22"/>
          <w:lang w:val="sl-SI"/>
        </w:rPr>
        <w:t>upošteva</w:t>
      </w:r>
      <w:r w:rsidR="0032565E" w:rsidRPr="00604EC1">
        <w:rPr>
          <w:rFonts w:cs="OpenSans"/>
          <w:sz w:val="22"/>
          <w:szCs w:val="22"/>
          <w:lang w:val="sl-SI"/>
        </w:rPr>
        <w:t xml:space="preserve"> pr</w:t>
      </w:r>
      <w:r w:rsidR="00422B79" w:rsidRPr="00604EC1">
        <w:rPr>
          <w:rFonts w:cs="OpenSans"/>
          <w:sz w:val="22"/>
          <w:szCs w:val="22"/>
          <w:lang w:val="sl-SI"/>
        </w:rPr>
        <w:t>i oblikovanju uradneg</w:t>
      </w:r>
      <w:r w:rsidR="008E56E4" w:rsidRPr="00604EC1">
        <w:rPr>
          <w:rFonts w:cs="OpenSans"/>
          <w:sz w:val="22"/>
          <w:szCs w:val="22"/>
          <w:lang w:val="sl-SI"/>
        </w:rPr>
        <w:t xml:space="preserve">a stališča </w:t>
      </w:r>
      <w:r w:rsidR="008E56E4" w:rsidRPr="00604EC1">
        <w:rPr>
          <w:rFonts w:cs="OpenSans"/>
          <w:sz w:val="22"/>
          <w:szCs w:val="22"/>
          <w:lang w:val="sl-SI"/>
        </w:rPr>
        <w:lastRenderedPageBreak/>
        <w:t>Republike Slovenije, saj bodo morebitne zakonodajne spremembe vplivale na naše delovanje in zlasti tudi na življenje naših uporabnikov -  državljanov Republike Slovenije na sploh</w:t>
      </w:r>
      <w:r w:rsidR="004B23A1">
        <w:rPr>
          <w:rFonts w:cs="OpenSans"/>
          <w:sz w:val="22"/>
          <w:szCs w:val="22"/>
          <w:lang w:val="sl-SI"/>
        </w:rPr>
        <w:t>.</w:t>
      </w:r>
    </w:p>
    <w:p w14:paraId="6F4D8866" w14:textId="77777777" w:rsidR="0032565E" w:rsidRDefault="0032565E" w:rsidP="00BF50B6">
      <w:pPr>
        <w:widowControl w:val="0"/>
        <w:autoSpaceDE w:val="0"/>
        <w:autoSpaceDN w:val="0"/>
        <w:adjustRightInd w:val="0"/>
        <w:jc w:val="both"/>
        <w:rPr>
          <w:rFonts w:cs="OpenSans"/>
          <w:sz w:val="22"/>
          <w:szCs w:val="22"/>
          <w:lang w:val="sl-SI"/>
        </w:rPr>
      </w:pPr>
    </w:p>
    <w:p w14:paraId="44ED32C8" w14:textId="5D545E8C" w:rsidR="00F3677E" w:rsidRPr="001D04F1" w:rsidRDefault="002E6132" w:rsidP="00BF50B6">
      <w:pPr>
        <w:widowControl w:val="0"/>
        <w:autoSpaceDE w:val="0"/>
        <w:autoSpaceDN w:val="0"/>
        <w:adjustRightInd w:val="0"/>
        <w:jc w:val="both"/>
        <w:rPr>
          <w:rFonts w:cs="OpenSans"/>
          <w:sz w:val="22"/>
          <w:szCs w:val="22"/>
          <w:lang w:val="sl-SI"/>
        </w:rPr>
      </w:pPr>
      <w:r w:rsidRPr="001D04F1">
        <w:rPr>
          <w:rFonts w:cs="OpenSans"/>
          <w:sz w:val="22"/>
          <w:szCs w:val="22"/>
          <w:lang w:val="sl-SI"/>
        </w:rPr>
        <w:t>Ka</w:t>
      </w:r>
      <w:r w:rsidR="0032565E" w:rsidRPr="001D04F1">
        <w:rPr>
          <w:rFonts w:cs="OpenSans"/>
          <w:sz w:val="22"/>
          <w:szCs w:val="22"/>
          <w:lang w:val="sl-SI"/>
        </w:rPr>
        <w:t xml:space="preserve">kor bo razvidno v nadaljevanju, je </w:t>
      </w:r>
      <w:r w:rsidR="00422B79" w:rsidRPr="001D04F1">
        <w:rPr>
          <w:rFonts w:cs="OpenSans"/>
          <w:sz w:val="22"/>
          <w:szCs w:val="22"/>
          <w:lang w:val="sl-SI"/>
        </w:rPr>
        <w:t xml:space="preserve">naše </w:t>
      </w:r>
      <w:r w:rsidR="0032565E" w:rsidRPr="001D04F1">
        <w:rPr>
          <w:rFonts w:cs="OpenSans"/>
          <w:sz w:val="22"/>
          <w:szCs w:val="22"/>
          <w:lang w:val="sl-SI"/>
        </w:rPr>
        <w:t xml:space="preserve">splošno stališče do predlaganih </w:t>
      </w:r>
      <w:r w:rsidRPr="001D04F1">
        <w:rPr>
          <w:rFonts w:cs="OpenSans"/>
          <w:sz w:val="22"/>
          <w:szCs w:val="22"/>
          <w:lang w:val="sl-SI"/>
        </w:rPr>
        <w:t xml:space="preserve">zakonodajnih </w:t>
      </w:r>
      <w:r w:rsidR="0032565E" w:rsidRPr="001D04F1">
        <w:rPr>
          <w:rFonts w:cs="OpenSans"/>
          <w:sz w:val="22"/>
          <w:szCs w:val="22"/>
          <w:lang w:val="sl-SI"/>
        </w:rPr>
        <w:t xml:space="preserve">reform </w:t>
      </w:r>
      <w:r w:rsidR="001D04F1" w:rsidRPr="001D04F1">
        <w:rPr>
          <w:rFonts w:cs="OpenSans"/>
          <w:sz w:val="22"/>
          <w:szCs w:val="22"/>
          <w:lang w:val="sl-SI"/>
        </w:rPr>
        <w:t xml:space="preserve">zelo </w:t>
      </w:r>
      <w:r w:rsidR="0032565E" w:rsidRPr="001D04F1">
        <w:rPr>
          <w:rFonts w:cs="OpenSans"/>
          <w:sz w:val="22"/>
          <w:szCs w:val="22"/>
          <w:lang w:val="sl-SI"/>
        </w:rPr>
        <w:t>kritično in</w:t>
      </w:r>
      <w:r w:rsidRPr="001D04F1">
        <w:rPr>
          <w:rFonts w:cs="OpenSans"/>
          <w:sz w:val="22"/>
          <w:szCs w:val="22"/>
          <w:lang w:val="sl-SI"/>
        </w:rPr>
        <w:t xml:space="preserve"> glede nekaterih</w:t>
      </w:r>
      <w:r w:rsidR="00D5122A" w:rsidRPr="001D04F1">
        <w:rPr>
          <w:rFonts w:cs="OpenSans"/>
          <w:sz w:val="22"/>
          <w:szCs w:val="22"/>
          <w:lang w:val="sl-SI"/>
        </w:rPr>
        <w:t xml:space="preserve"> rešitev celo</w:t>
      </w:r>
      <w:r w:rsidR="0032565E" w:rsidRPr="001D04F1">
        <w:rPr>
          <w:rFonts w:cs="OpenSans"/>
          <w:sz w:val="22"/>
          <w:szCs w:val="22"/>
          <w:lang w:val="sl-SI"/>
        </w:rPr>
        <w:t xml:space="preserve"> odkrito zaskrbljeno. Vse od začetka postopka prilagajanja evropske avtorskopravne zakonodaje novim izzivom digitalnega skupnega trga v letu 2015 je Evropska komisija obljubljala napredne</w:t>
      </w:r>
      <w:r w:rsidR="00F3677E" w:rsidRPr="001D04F1">
        <w:rPr>
          <w:rFonts w:cs="OpenSans"/>
          <w:sz w:val="22"/>
          <w:szCs w:val="22"/>
          <w:lang w:val="sl-SI"/>
        </w:rPr>
        <w:t>, fleksibilne in novim tehnologijam</w:t>
      </w:r>
      <w:r w:rsidR="0032565E" w:rsidRPr="001D04F1">
        <w:rPr>
          <w:rFonts w:cs="OpenSans"/>
          <w:sz w:val="22"/>
          <w:szCs w:val="22"/>
          <w:lang w:val="sl-SI"/>
        </w:rPr>
        <w:t xml:space="preserve"> prilagojene rešitve, ki naj bi učinkovito modernizirale</w:t>
      </w:r>
      <w:r w:rsidR="00F3677E" w:rsidRPr="001D04F1">
        <w:rPr>
          <w:rFonts w:cs="OpenSans"/>
          <w:sz w:val="22"/>
          <w:szCs w:val="22"/>
          <w:lang w:val="sl-SI"/>
        </w:rPr>
        <w:t xml:space="preserve"> obstoječe avtorskopravne inst</w:t>
      </w:r>
      <w:r w:rsidR="0003136D" w:rsidRPr="001D04F1">
        <w:rPr>
          <w:rFonts w:cs="OpenSans"/>
          <w:sz w:val="22"/>
          <w:szCs w:val="22"/>
          <w:lang w:val="sl-SI"/>
        </w:rPr>
        <w:t xml:space="preserve">itute in uskladile ponekod </w:t>
      </w:r>
      <w:r w:rsidR="00F3677E" w:rsidRPr="001D04F1">
        <w:rPr>
          <w:rFonts w:cs="OpenSans"/>
          <w:sz w:val="22"/>
          <w:szCs w:val="22"/>
          <w:lang w:val="sl-SI"/>
        </w:rPr>
        <w:t>precej različne nacionalne ureditve držav članic.</w:t>
      </w:r>
      <w:r w:rsidR="002229BF">
        <w:rPr>
          <w:rFonts w:cs="OpenSans"/>
          <w:sz w:val="22"/>
          <w:szCs w:val="22"/>
          <w:lang w:val="sl-SI"/>
        </w:rPr>
        <w:t xml:space="preserve"> Predlogi, ki so na mizi</w:t>
      </w:r>
      <w:r w:rsidR="001D04F1" w:rsidRPr="001D04F1">
        <w:rPr>
          <w:rFonts w:cs="OpenSans"/>
          <w:sz w:val="22"/>
          <w:szCs w:val="22"/>
          <w:lang w:val="sl-SI"/>
        </w:rPr>
        <w:t xml:space="preserve"> niso ne dovolj napredni, ne fleksibilni in bodo kmalu tehnološko zastareli.</w:t>
      </w:r>
    </w:p>
    <w:p w14:paraId="601FD8E0" w14:textId="77777777" w:rsidR="00F3677E" w:rsidRPr="001D04F1" w:rsidRDefault="00F3677E" w:rsidP="00BF50B6">
      <w:pPr>
        <w:widowControl w:val="0"/>
        <w:autoSpaceDE w:val="0"/>
        <w:autoSpaceDN w:val="0"/>
        <w:adjustRightInd w:val="0"/>
        <w:jc w:val="both"/>
        <w:rPr>
          <w:rFonts w:cs="OpenSans"/>
          <w:sz w:val="22"/>
          <w:szCs w:val="22"/>
          <w:lang w:val="sl-SI"/>
        </w:rPr>
      </w:pPr>
    </w:p>
    <w:p w14:paraId="0DE092DC" w14:textId="21439B1D" w:rsidR="00CD4B61" w:rsidRPr="00CD4B61" w:rsidRDefault="00422B79" w:rsidP="00BF50B6">
      <w:pPr>
        <w:widowControl w:val="0"/>
        <w:autoSpaceDE w:val="0"/>
        <w:autoSpaceDN w:val="0"/>
        <w:adjustRightInd w:val="0"/>
        <w:jc w:val="both"/>
        <w:rPr>
          <w:rFonts w:cs="OpenSans"/>
          <w:b/>
          <w:sz w:val="22"/>
          <w:szCs w:val="22"/>
          <w:lang w:val="sl-SI"/>
        </w:rPr>
      </w:pPr>
      <w:r w:rsidRPr="001D04F1">
        <w:rPr>
          <w:rFonts w:cs="OpenSans"/>
          <w:b/>
          <w:sz w:val="22"/>
          <w:szCs w:val="22"/>
          <w:lang w:val="sl-SI"/>
        </w:rPr>
        <w:t xml:space="preserve">Izobraževalne </w:t>
      </w:r>
      <w:r w:rsidR="00604EC1" w:rsidRPr="001D04F1">
        <w:rPr>
          <w:rFonts w:cs="OpenSans"/>
          <w:b/>
          <w:sz w:val="22"/>
          <w:szCs w:val="22"/>
          <w:lang w:val="sl-SI"/>
        </w:rPr>
        <w:t xml:space="preserve">institucije, raziskovalne </w:t>
      </w:r>
      <w:r w:rsidRPr="001D04F1">
        <w:rPr>
          <w:rFonts w:cs="OpenSans"/>
          <w:b/>
          <w:sz w:val="22"/>
          <w:szCs w:val="22"/>
          <w:lang w:val="sl-SI"/>
        </w:rPr>
        <w:t>institucije, knjižnice, arhivi in</w:t>
      </w:r>
      <w:r w:rsidR="001D04F1" w:rsidRPr="001D04F1">
        <w:rPr>
          <w:rFonts w:cs="OpenSans"/>
          <w:b/>
          <w:sz w:val="22"/>
          <w:szCs w:val="22"/>
          <w:lang w:val="sl-SI"/>
        </w:rPr>
        <w:t xml:space="preserve"> muzeji in</w:t>
      </w:r>
      <w:r w:rsidR="008E56E4" w:rsidRPr="001D04F1">
        <w:rPr>
          <w:rFonts w:cs="OpenSans"/>
          <w:b/>
          <w:sz w:val="22"/>
          <w:szCs w:val="22"/>
          <w:lang w:val="sl-SI"/>
        </w:rPr>
        <w:t xml:space="preserve"> </w:t>
      </w:r>
      <w:r w:rsidR="00604EC1" w:rsidRPr="001D04F1">
        <w:rPr>
          <w:rFonts w:cs="OpenSans"/>
          <w:b/>
          <w:sz w:val="22"/>
          <w:szCs w:val="22"/>
          <w:lang w:val="sl-SI"/>
        </w:rPr>
        <w:t xml:space="preserve">vse te institucije </w:t>
      </w:r>
      <w:r w:rsidR="00F83CE3" w:rsidRPr="001D04F1">
        <w:rPr>
          <w:rFonts w:cs="OpenSans"/>
          <w:b/>
          <w:sz w:val="22"/>
          <w:szCs w:val="22"/>
          <w:lang w:val="sl-SI"/>
        </w:rPr>
        <w:t xml:space="preserve">tudi v imenu individualnih </w:t>
      </w:r>
      <w:r w:rsidR="008E56E4" w:rsidRPr="001D04F1">
        <w:rPr>
          <w:rFonts w:cs="OpenSans"/>
          <w:b/>
          <w:sz w:val="22"/>
          <w:szCs w:val="22"/>
          <w:lang w:val="sl-SI"/>
        </w:rPr>
        <w:t>raziskovalc</w:t>
      </w:r>
      <w:r w:rsidR="001D04F1" w:rsidRPr="001D04F1">
        <w:rPr>
          <w:rFonts w:cs="OpenSans"/>
          <w:b/>
          <w:sz w:val="22"/>
          <w:szCs w:val="22"/>
          <w:lang w:val="sl-SI"/>
        </w:rPr>
        <w:t>ev in ustvarjalcev ter</w:t>
      </w:r>
      <w:r w:rsidR="00F83CE3" w:rsidRPr="001D04F1">
        <w:rPr>
          <w:rFonts w:cs="OpenSans"/>
          <w:b/>
          <w:sz w:val="22"/>
          <w:szCs w:val="22"/>
          <w:lang w:val="sl-SI"/>
        </w:rPr>
        <w:t xml:space="preserve"> vseh drugih uporabnikov,</w:t>
      </w:r>
      <w:r w:rsidR="008E56E4" w:rsidRPr="001D04F1">
        <w:rPr>
          <w:rFonts w:cs="OpenSans"/>
          <w:b/>
          <w:sz w:val="22"/>
          <w:szCs w:val="22"/>
          <w:lang w:val="sl-SI"/>
        </w:rPr>
        <w:t xml:space="preserve"> </w:t>
      </w:r>
      <w:r w:rsidR="00D5122A" w:rsidRPr="001D04F1">
        <w:rPr>
          <w:rFonts w:cs="OpenSans"/>
          <w:b/>
          <w:sz w:val="22"/>
          <w:szCs w:val="22"/>
          <w:lang w:val="sl-SI"/>
        </w:rPr>
        <w:t xml:space="preserve">že dalj časa </w:t>
      </w:r>
      <w:r w:rsidR="00604EC1" w:rsidRPr="001D04F1">
        <w:rPr>
          <w:rFonts w:cs="OpenSans"/>
          <w:b/>
          <w:sz w:val="22"/>
          <w:szCs w:val="22"/>
          <w:lang w:val="sl-SI"/>
        </w:rPr>
        <w:t xml:space="preserve">prosimo </w:t>
      </w:r>
      <w:r w:rsidR="001D04F1" w:rsidRPr="001D04F1">
        <w:rPr>
          <w:rFonts w:cs="OpenSans"/>
          <w:b/>
          <w:sz w:val="22"/>
          <w:szCs w:val="22"/>
          <w:lang w:val="sl-SI"/>
        </w:rPr>
        <w:t xml:space="preserve">za </w:t>
      </w:r>
      <w:r w:rsidRPr="001D04F1">
        <w:rPr>
          <w:rFonts w:cs="OpenSans"/>
          <w:b/>
          <w:sz w:val="22"/>
          <w:szCs w:val="22"/>
          <w:lang w:val="sl-SI"/>
        </w:rPr>
        <w:t xml:space="preserve">napredne reforme, ki bi </w:t>
      </w:r>
      <w:r w:rsidR="00604EC1" w:rsidRPr="001D04F1">
        <w:rPr>
          <w:rFonts w:cs="OpenSans"/>
          <w:b/>
          <w:sz w:val="22"/>
          <w:szCs w:val="22"/>
          <w:lang w:val="sl-SI"/>
        </w:rPr>
        <w:t xml:space="preserve">nam </w:t>
      </w:r>
      <w:r w:rsidRPr="001D04F1">
        <w:rPr>
          <w:rFonts w:cs="OpenSans"/>
          <w:b/>
          <w:sz w:val="22"/>
          <w:szCs w:val="22"/>
          <w:lang w:val="sl-SI"/>
        </w:rPr>
        <w:t xml:space="preserve">omogočale </w:t>
      </w:r>
      <w:r w:rsidR="00D5122A" w:rsidRPr="001D04F1">
        <w:rPr>
          <w:rFonts w:cs="OpenSans"/>
          <w:b/>
          <w:sz w:val="22"/>
          <w:szCs w:val="22"/>
          <w:lang w:val="sl-SI"/>
        </w:rPr>
        <w:t xml:space="preserve">učinkovito </w:t>
      </w:r>
      <w:r w:rsidRPr="001D04F1">
        <w:rPr>
          <w:rFonts w:cs="OpenSans"/>
          <w:b/>
          <w:sz w:val="22"/>
          <w:szCs w:val="22"/>
          <w:lang w:val="sl-SI"/>
        </w:rPr>
        <w:t xml:space="preserve">opravljati </w:t>
      </w:r>
      <w:r w:rsidR="00D5122A" w:rsidRPr="001D04F1">
        <w:rPr>
          <w:rFonts w:cs="OpenSans"/>
          <w:b/>
          <w:sz w:val="22"/>
          <w:szCs w:val="22"/>
          <w:lang w:val="sl-SI"/>
        </w:rPr>
        <w:t>naše</w:t>
      </w:r>
      <w:r w:rsidR="00604EC1" w:rsidRPr="001D04F1">
        <w:rPr>
          <w:rFonts w:cs="OpenSans"/>
          <w:b/>
          <w:sz w:val="22"/>
          <w:szCs w:val="22"/>
          <w:lang w:val="sl-SI"/>
        </w:rPr>
        <w:t xml:space="preserve"> </w:t>
      </w:r>
      <w:r w:rsidRPr="001D04F1">
        <w:rPr>
          <w:rFonts w:cs="OpenSans"/>
          <w:b/>
          <w:sz w:val="22"/>
          <w:szCs w:val="22"/>
          <w:lang w:val="sl-SI"/>
        </w:rPr>
        <w:t xml:space="preserve">poslanstvo tudi v dobi digitalnih tehnologij. </w:t>
      </w:r>
      <w:r w:rsidR="008E56E4" w:rsidRPr="001D04F1">
        <w:rPr>
          <w:rFonts w:cs="OpenSans"/>
          <w:b/>
          <w:sz w:val="22"/>
          <w:szCs w:val="22"/>
          <w:lang w:val="sl-SI"/>
        </w:rPr>
        <w:t xml:space="preserve">Predlogi, ki jih je predlagala Evropska komisija ne sledijo našim </w:t>
      </w:r>
      <w:r w:rsidR="00D5122A" w:rsidRPr="001D04F1">
        <w:rPr>
          <w:rFonts w:cs="OpenSans"/>
          <w:b/>
          <w:sz w:val="22"/>
          <w:szCs w:val="22"/>
          <w:lang w:val="sl-SI"/>
        </w:rPr>
        <w:t xml:space="preserve">željam niti </w:t>
      </w:r>
      <w:r w:rsidR="008E56E4" w:rsidRPr="001D04F1">
        <w:rPr>
          <w:rFonts w:cs="OpenSans"/>
          <w:b/>
          <w:sz w:val="22"/>
          <w:szCs w:val="22"/>
          <w:lang w:val="sl-SI"/>
        </w:rPr>
        <w:t xml:space="preserve">potrebam. </w:t>
      </w:r>
      <w:r w:rsidR="00F83CE3" w:rsidRPr="001D04F1">
        <w:rPr>
          <w:rFonts w:cs="OpenSans"/>
          <w:b/>
          <w:sz w:val="22"/>
          <w:szCs w:val="22"/>
          <w:lang w:val="sl-SI"/>
        </w:rPr>
        <w:t xml:space="preserve">Če ponazorimo z metaforo: prosili smo </w:t>
      </w:r>
      <w:r w:rsidRPr="001D04F1">
        <w:rPr>
          <w:rFonts w:cs="OpenSans"/>
          <w:b/>
          <w:sz w:val="22"/>
          <w:szCs w:val="22"/>
          <w:lang w:val="sl-SI"/>
        </w:rPr>
        <w:t xml:space="preserve">za </w:t>
      </w:r>
      <w:r w:rsidR="00B26CD0" w:rsidRPr="001D04F1">
        <w:rPr>
          <w:rFonts w:cs="OpenSans"/>
          <w:b/>
          <w:sz w:val="22"/>
          <w:szCs w:val="22"/>
          <w:lang w:val="sl-SI"/>
        </w:rPr>
        <w:t>»</w:t>
      </w:r>
      <w:r w:rsidRPr="001D04F1">
        <w:rPr>
          <w:rFonts w:cs="OpenSans"/>
          <w:b/>
          <w:sz w:val="22"/>
          <w:szCs w:val="22"/>
          <w:lang w:val="sl-SI"/>
        </w:rPr>
        <w:t xml:space="preserve">moderno </w:t>
      </w:r>
      <w:r w:rsidR="008E56E4" w:rsidRPr="001D04F1">
        <w:rPr>
          <w:rFonts w:cs="OpenSans"/>
          <w:b/>
          <w:sz w:val="22"/>
          <w:szCs w:val="22"/>
          <w:lang w:val="sl-SI"/>
        </w:rPr>
        <w:t xml:space="preserve">in </w:t>
      </w:r>
      <w:r w:rsidRPr="001D04F1">
        <w:rPr>
          <w:rFonts w:cs="OpenSans"/>
          <w:b/>
          <w:sz w:val="22"/>
          <w:szCs w:val="22"/>
          <w:lang w:val="sl-SI"/>
        </w:rPr>
        <w:t>gibko kolo</w:t>
      </w:r>
      <w:r w:rsidR="001D04F1" w:rsidRPr="001D04F1">
        <w:rPr>
          <w:rFonts w:cs="OpenSans"/>
          <w:b/>
          <w:sz w:val="22"/>
          <w:szCs w:val="22"/>
          <w:lang w:val="sl-SI"/>
        </w:rPr>
        <w:t>«</w:t>
      </w:r>
      <w:r w:rsidR="00B26CD0" w:rsidRPr="001D04F1">
        <w:rPr>
          <w:rFonts w:cs="OpenSans"/>
          <w:b/>
          <w:sz w:val="22"/>
          <w:szCs w:val="22"/>
          <w:lang w:val="sl-SI"/>
        </w:rPr>
        <w:t xml:space="preserve"> (</w:t>
      </w:r>
      <w:r w:rsidRPr="001D04F1">
        <w:rPr>
          <w:rFonts w:cs="OpenSans"/>
          <w:b/>
          <w:sz w:val="22"/>
          <w:szCs w:val="22"/>
          <w:lang w:val="sl-SI"/>
        </w:rPr>
        <w:t>ki bi</w:t>
      </w:r>
      <w:r w:rsidR="008E56E4" w:rsidRPr="001D04F1">
        <w:rPr>
          <w:rFonts w:cs="OpenSans"/>
          <w:b/>
          <w:sz w:val="22"/>
          <w:szCs w:val="22"/>
          <w:lang w:val="sl-SI"/>
        </w:rPr>
        <w:t xml:space="preserve"> nam omogočalo zdravo, hitro, </w:t>
      </w:r>
      <w:r w:rsidRPr="001D04F1">
        <w:rPr>
          <w:rFonts w:cs="OpenSans"/>
          <w:b/>
          <w:sz w:val="22"/>
          <w:szCs w:val="22"/>
          <w:lang w:val="sl-SI"/>
        </w:rPr>
        <w:t>učinkovito</w:t>
      </w:r>
      <w:r w:rsidR="008E56E4" w:rsidRPr="001D04F1">
        <w:rPr>
          <w:rFonts w:cs="OpenSans"/>
          <w:b/>
          <w:sz w:val="22"/>
          <w:szCs w:val="22"/>
          <w:lang w:val="sl-SI"/>
        </w:rPr>
        <w:t xml:space="preserve"> in preprosto</w:t>
      </w:r>
      <w:r w:rsidRPr="001D04F1">
        <w:rPr>
          <w:rFonts w:cs="OpenSans"/>
          <w:b/>
          <w:sz w:val="22"/>
          <w:szCs w:val="22"/>
          <w:lang w:val="sl-SI"/>
        </w:rPr>
        <w:t xml:space="preserve"> gib</w:t>
      </w:r>
      <w:r w:rsidR="008E56E4" w:rsidRPr="001D04F1">
        <w:rPr>
          <w:rFonts w:cs="OpenSans"/>
          <w:b/>
          <w:sz w:val="22"/>
          <w:szCs w:val="22"/>
          <w:lang w:val="sl-SI"/>
        </w:rPr>
        <w:t>anje po mestu ustvarjanja, znanja</w:t>
      </w:r>
      <w:r w:rsidRPr="001D04F1">
        <w:rPr>
          <w:rFonts w:cs="OpenSans"/>
          <w:b/>
          <w:sz w:val="22"/>
          <w:szCs w:val="22"/>
          <w:lang w:val="sl-SI"/>
        </w:rPr>
        <w:t xml:space="preserve"> in raziskovanja</w:t>
      </w:r>
      <w:r w:rsidR="004B23A1" w:rsidRPr="001D04F1">
        <w:rPr>
          <w:rFonts w:cs="OpenSans"/>
          <w:b/>
          <w:sz w:val="22"/>
          <w:szCs w:val="22"/>
          <w:lang w:val="sl-SI"/>
        </w:rPr>
        <w:t xml:space="preserve">), </w:t>
      </w:r>
      <w:r w:rsidR="001D04F1" w:rsidRPr="001D04F1">
        <w:rPr>
          <w:rFonts w:cs="OpenSans"/>
          <w:b/>
          <w:sz w:val="22"/>
          <w:szCs w:val="22"/>
          <w:lang w:val="sl-SI"/>
        </w:rPr>
        <w:t>za »</w:t>
      </w:r>
      <w:r w:rsidR="004B23A1" w:rsidRPr="001D04F1">
        <w:rPr>
          <w:rFonts w:cs="OpenSans"/>
          <w:b/>
          <w:sz w:val="22"/>
          <w:szCs w:val="22"/>
          <w:lang w:val="sl-SI"/>
        </w:rPr>
        <w:t>varčen in hiter vlak</w:t>
      </w:r>
      <w:r w:rsidR="001D04F1" w:rsidRPr="001D04F1">
        <w:rPr>
          <w:rFonts w:cs="OpenSans"/>
          <w:b/>
          <w:sz w:val="22"/>
          <w:szCs w:val="22"/>
          <w:lang w:val="sl-SI"/>
        </w:rPr>
        <w:t>«</w:t>
      </w:r>
      <w:r w:rsidR="004B23A1" w:rsidRPr="001D04F1">
        <w:rPr>
          <w:rFonts w:cs="OpenSans"/>
          <w:b/>
          <w:sz w:val="22"/>
          <w:szCs w:val="22"/>
          <w:lang w:val="sl-SI"/>
        </w:rPr>
        <w:t xml:space="preserve"> (</w:t>
      </w:r>
      <w:r w:rsidR="00B26CD0" w:rsidRPr="001D04F1">
        <w:rPr>
          <w:rFonts w:cs="OpenSans"/>
          <w:b/>
          <w:sz w:val="22"/>
          <w:szCs w:val="22"/>
          <w:lang w:val="sl-SI"/>
        </w:rPr>
        <w:t xml:space="preserve">ki bi omogočal hitro in okolju prijazno gibanje med mesti) in </w:t>
      </w:r>
      <w:r w:rsidR="001D04F1" w:rsidRPr="001D04F1">
        <w:rPr>
          <w:rFonts w:cs="OpenSans"/>
          <w:b/>
          <w:sz w:val="22"/>
          <w:szCs w:val="22"/>
          <w:lang w:val="sl-SI"/>
        </w:rPr>
        <w:t>»</w:t>
      </w:r>
      <w:r w:rsidR="00B26CD0" w:rsidRPr="001D04F1">
        <w:rPr>
          <w:rFonts w:cs="OpenSans"/>
          <w:b/>
          <w:sz w:val="22"/>
          <w:szCs w:val="22"/>
          <w:lang w:val="sl-SI"/>
        </w:rPr>
        <w:t>letalo</w:t>
      </w:r>
      <w:r w:rsidR="001D04F1" w:rsidRPr="001D04F1">
        <w:rPr>
          <w:rFonts w:cs="OpenSans"/>
          <w:b/>
          <w:sz w:val="22"/>
          <w:szCs w:val="22"/>
          <w:lang w:val="sl-SI"/>
        </w:rPr>
        <w:t>«</w:t>
      </w:r>
      <w:r w:rsidR="00B26CD0" w:rsidRPr="001D04F1">
        <w:rPr>
          <w:rFonts w:cs="OpenSans"/>
          <w:b/>
          <w:sz w:val="22"/>
          <w:szCs w:val="22"/>
          <w:lang w:val="sl-SI"/>
        </w:rPr>
        <w:t xml:space="preserve"> (ki bi omogočalo hitro potovanje med kontinenti). </w:t>
      </w:r>
      <w:r w:rsidR="00F83CE3" w:rsidRPr="001D04F1">
        <w:rPr>
          <w:rFonts w:cs="OpenSans"/>
          <w:b/>
          <w:sz w:val="22"/>
          <w:szCs w:val="22"/>
          <w:lang w:val="sl-SI"/>
        </w:rPr>
        <w:t>Evro</w:t>
      </w:r>
      <w:r w:rsidR="00B26CD0" w:rsidRPr="001D04F1">
        <w:rPr>
          <w:rFonts w:cs="OpenSans"/>
          <w:b/>
          <w:sz w:val="22"/>
          <w:szCs w:val="22"/>
          <w:lang w:val="sl-SI"/>
        </w:rPr>
        <w:t>pska</w:t>
      </w:r>
      <w:r w:rsidR="00F83CE3" w:rsidRPr="001D04F1">
        <w:rPr>
          <w:rFonts w:cs="OpenSans"/>
          <w:b/>
          <w:sz w:val="22"/>
          <w:szCs w:val="22"/>
          <w:lang w:val="sl-SI"/>
        </w:rPr>
        <w:t xml:space="preserve"> komisije </w:t>
      </w:r>
      <w:r w:rsidR="001D04F1" w:rsidRPr="001D04F1">
        <w:rPr>
          <w:rFonts w:cs="OpenSans"/>
          <w:b/>
          <w:sz w:val="22"/>
          <w:szCs w:val="22"/>
          <w:lang w:val="sl-SI"/>
        </w:rPr>
        <w:t xml:space="preserve">pa </w:t>
      </w:r>
      <w:r w:rsidR="00D5122A" w:rsidRPr="001D04F1">
        <w:rPr>
          <w:rFonts w:cs="OpenSans"/>
          <w:b/>
          <w:sz w:val="22"/>
          <w:szCs w:val="22"/>
          <w:lang w:val="sl-SI"/>
        </w:rPr>
        <w:t xml:space="preserve">nam vsiljuje </w:t>
      </w:r>
      <w:r w:rsidR="001D04F1" w:rsidRPr="001D04F1">
        <w:rPr>
          <w:rFonts w:cs="OpenSans"/>
          <w:b/>
          <w:sz w:val="22"/>
          <w:szCs w:val="22"/>
          <w:lang w:val="sl-SI"/>
        </w:rPr>
        <w:t>»</w:t>
      </w:r>
      <w:r w:rsidR="00CD4B61" w:rsidRPr="001D04F1">
        <w:rPr>
          <w:rFonts w:cs="OpenSans"/>
          <w:b/>
          <w:sz w:val="22"/>
          <w:szCs w:val="22"/>
          <w:lang w:val="sl-SI"/>
        </w:rPr>
        <w:t>o</w:t>
      </w:r>
      <w:r w:rsidR="00D5122A" w:rsidRPr="001D04F1">
        <w:rPr>
          <w:rFonts w:cs="OpenSans"/>
          <w:b/>
          <w:sz w:val="22"/>
          <w:szCs w:val="22"/>
          <w:lang w:val="sl-SI"/>
        </w:rPr>
        <w:t xml:space="preserve">korni </w:t>
      </w:r>
      <w:r w:rsidR="00B26CD0" w:rsidRPr="001D04F1">
        <w:rPr>
          <w:rFonts w:cs="OpenSans"/>
          <w:b/>
          <w:sz w:val="22"/>
          <w:szCs w:val="22"/>
          <w:lang w:val="sl-SI"/>
        </w:rPr>
        <w:t>avtomobil</w:t>
      </w:r>
      <w:r w:rsidR="001D04F1" w:rsidRPr="001D04F1">
        <w:rPr>
          <w:rFonts w:cs="OpenSans"/>
          <w:b/>
          <w:sz w:val="22"/>
          <w:szCs w:val="22"/>
          <w:lang w:val="sl-SI"/>
        </w:rPr>
        <w:t>«</w:t>
      </w:r>
      <w:r w:rsidR="008E56E4" w:rsidRPr="001D04F1">
        <w:rPr>
          <w:rFonts w:cs="OpenSans"/>
          <w:b/>
          <w:sz w:val="22"/>
          <w:szCs w:val="22"/>
          <w:lang w:val="sl-SI"/>
        </w:rPr>
        <w:t>, ki škodi splošnemu ustvarjalnemu in razi</w:t>
      </w:r>
      <w:r w:rsidR="00B26CD0" w:rsidRPr="001D04F1">
        <w:rPr>
          <w:rFonts w:cs="OpenSans"/>
          <w:b/>
          <w:sz w:val="22"/>
          <w:szCs w:val="22"/>
          <w:lang w:val="sl-SI"/>
        </w:rPr>
        <w:t>skovalnemu zdravju naše družbe</w:t>
      </w:r>
      <w:r w:rsidR="001D04F1" w:rsidRPr="001D04F1">
        <w:rPr>
          <w:rFonts w:cs="OpenSans"/>
          <w:b/>
          <w:sz w:val="22"/>
          <w:szCs w:val="22"/>
          <w:lang w:val="sl-SI"/>
        </w:rPr>
        <w:t>, ki je za določene poti preokorno</w:t>
      </w:r>
      <w:r w:rsidR="00B26CD0" w:rsidRPr="001D04F1">
        <w:rPr>
          <w:rFonts w:cs="OpenSans"/>
          <w:b/>
          <w:sz w:val="22"/>
          <w:szCs w:val="22"/>
          <w:lang w:val="sl-SI"/>
        </w:rPr>
        <w:t xml:space="preserve"> in ki </w:t>
      </w:r>
      <w:r w:rsidR="004B23A1" w:rsidRPr="001D04F1">
        <w:rPr>
          <w:rFonts w:cs="OpenSans"/>
          <w:b/>
          <w:sz w:val="22"/>
          <w:szCs w:val="22"/>
          <w:lang w:val="sl-SI"/>
        </w:rPr>
        <w:t>določene cilje, npr.  potovanja</w:t>
      </w:r>
      <w:r w:rsidR="00B26CD0" w:rsidRPr="001D04F1">
        <w:rPr>
          <w:rFonts w:cs="OpenSans"/>
          <w:b/>
          <w:sz w:val="22"/>
          <w:szCs w:val="22"/>
          <w:lang w:val="sl-SI"/>
        </w:rPr>
        <w:t xml:space="preserve"> med kontinenti</w:t>
      </w:r>
      <w:r w:rsidR="004B23A1" w:rsidRPr="001D04F1">
        <w:rPr>
          <w:rFonts w:cs="OpenSans"/>
          <w:b/>
          <w:sz w:val="22"/>
          <w:szCs w:val="22"/>
          <w:lang w:val="sl-SI"/>
        </w:rPr>
        <w:t>,</w:t>
      </w:r>
      <w:r w:rsidR="00B26CD0" w:rsidRPr="001D04F1">
        <w:rPr>
          <w:rFonts w:cs="OpenSans"/>
          <w:b/>
          <w:sz w:val="22"/>
          <w:szCs w:val="22"/>
          <w:lang w:val="sl-SI"/>
        </w:rPr>
        <w:t xml:space="preserve"> sploh ne omogoča</w:t>
      </w:r>
      <w:r w:rsidR="001D04F1" w:rsidRPr="001D04F1">
        <w:rPr>
          <w:rFonts w:cs="OpenSans"/>
          <w:b/>
          <w:sz w:val="22"/>
          <w:szCs w:val="22"/>
          <w:lang w:val="sl-SI"/>
        </w:rPr>
        <w:t xml:space="preserve"> doseči</w:t>
      </w:r>
      <w:r w:rsidR="00B26CD0" w:rsidRPr="001D04F1">
        <w:rPr>
          <w:rFonts w:cs="OpenSans"/>
          <w:b/>
          <w:sz w:val="22"/>
          <w:szCs w:val="22"/>
          <w:lang w:val="sl-SI"/>
        </w:rPr>
        <w:t xml:space="preserve">, očitno pa </w:t>
      </w:r>
      <w:r w:rsidR="008E56E4" w:rsidRPr="001D04F1">
        <w:rPr>
          <w:rFonts w:cs="OpenSans"/>
          <w:b/>
          <w:sz w:val="22"/>
          <w:szCs w:val="22"/>
          <w:lang w:val="sl-SI"/>
        </w:rPr>
        <w:t xml:space="preserve">še vedno ustreza </w:t>
      </w:r>
      <w:r w:rsidR="00B26CD0" w:rsidRPr="001D04F1">
        <w:rPr>
          <w:rFonts w:cs="OpenSans"/>
          <w:b/>
          <w:sz w:val="22"/>
          <w:szCs w:val="22"/>
          <w:lang w:val="sl-SI"/>
        </w:rPr>
        <w:t xml:space="preserve">staremu </w:t>
      </w:r>
      <w:r w:rsidR="00F83CE3" w:rsidRPr="001D04F1">
        <w:rPr>
          <w:rFonts w:cs="OpenSans"/>
          <w:b/>
          <w:sz w:val="22"/>
          <w:szCs w:val="22"/>
          <w:lang w:val="sl-SI"/>
        </w:rPr>
        <w:t>»</w:t>
      </w:r>
      <w:r w:rsidR="004B23A1" w:rsidRPr="001D04F1">
        <w:rPr>
          <w:rFonts w:cs="OpenSans"/>
          <w:b/>
          <w:sz w:val="22"/>
          <w:szCs w:val="22"/>
          <w:lang w:val="sl-SI"/>
        </w:rPr>
        <w:t>načinu potovanja</w:t>
      </w:r>
      <w:r w:rsidR="00F83CE3" w:rsidRPr="001D04F1">
        <w:rPr>
          <w:rFonts w:cs="OpenSans"/>
          <w:b/>
          <w:sz w:val="22"/>
          <w:szCs w:val="22"/>
          <w:lang w:val="sl-SI"/>
        </w:rPr>
        <w:t>«</w:t>
      </w:r>
      <w:r w:rsidR="008E56E4" w:rsidRPr="001D04F1">
        <w:rPr>
          <w:rFonts w:cs="OpenSans"/>
          <w:b/>
          <w:sz w:val="22"/>
          <w:szCs w:val="22"/>
          <w:lang w:val="sl-SI"/>
        </w:rPr>
        <w:t xml:space="preserve"> določenih interesnih skupin</w:t>
      </w:r>
      <w:r w:rsidR="00CD4B61" w:rsidRPr="001D04F1">
        <w:rPr>
          <w:rFonts w:cs="OpenSans"/>
          <w:b/>
          <w:sz w:val="22"/>
          <w:szCs w:val="22"/>
          <w:lang w:val="sl-SI"/>
        </w:rPr>
        <w:t>, čeprav samo</w:t>
      </w:r>
      <w:r w:rsidR="00B26CD0" w:rsidRPr="001D04F1">
        <w:rPr>
          <w:rFonts w:cs="OpenSans"/>
          <w:b/>
          <w:sz w:val="22"/>
          <w:szCs w:val="22"/>
          <w:lang w:val="sl-SI"/>
        </w:rPr>
        <w:t xml:space="preserve"> do meja njihov</w:t>
      </w:r>
      <w:r w:rsidR="00CD4B61" w:rsidRPr="001D04F1">
        <w:rPr>
          <w:rFonts w:cs="OpenSans"/>
          <w:b/>
          <w:sz w:val="22"/>
          <w:szCs w:val="22"/>
          <w:lang w:val="sl-SI"/>
        </w:rPr>
        <w:t>ih interesov</w:t>
      </w:r>
      <w:r w:rsidR="008E56E4" w:rsidRPr="001D04F1">
        <w:rPr>
          <w:rFonts w:cs="OpenSans"/>
          <w:b/>
          <w:sz w:val="22"/>
          <w:szCs w:val="22"/>
          <w:lang w:val="sl-SI"/>
        </w:rPr>
        <w:t xml:space="preserve">. Evropska komisija </w:t>
      </w:r>
      <w:r w:rsidR="003012EE" w:rsidRPr="001D04F1">
        <w:rPr>
          <w:rFonts w:cs="OpenSans"/>
          <w:b/>
          <w:sz w:val="22"/>
          <w:szCs w:val="22"/>
          <w:lang w:val="sl-SI"/>
        </w:rPr>
        <w:t xml:space="preserve">zdaj </w:t>
      </w:r>
      <w:r w:rsidR="008E56E4" w:rsidRPr="001D04F1">
        <w:rPr>
          <w:rFonts w:cs="OpenSans"/>
          <w:b/>
          <w:sz w:val="22"/>
          <w:szCs w:val="22"/>
          <w:lang w:val="sl-SI"/>
        </w:rPr>
        <w:t xml:space="preserve">poziva države članice oziroma zainteresirane institucije in posameznike, </w:t>
      </w:r>
      <w:r w:rsidR="001D04F1" w:rsidRPr="001D04F1">
        <w:rPr>
          <w:rFonts w:cs="OpenSans"/>
          <w:b/>
          <w:sz w:val="22"/>
          <w:szCs w:val="22"/>
          <w:lang w:val="sl-SI"/>
        </w:rPr>
        <w:t xml:space="preserve">da </w:t>
      </w:r>
      <w:r w:rsidR="008E56E4" w:rsidRPr="001D04F1">
        <w:rPr>
          <w:rFonts w:cs="OpenSans"/>
          <w:b/>
          <w:sz w:val="22"/>
          <w:szCs w:val="22"/>
          <w:lang w:val="sl-SI"/>
        </w:rPr>
        <w:t xml:space="preserve">naj posredujejo predloge in odzive na predloge. Vendar </w:t>
      </w:r>
      <w:r w:rsidR="00CD4B61" w:rsidRPr="001D04F1">
        <w:rPr>
          <w:rFonts w:cs="OpenSans"/>
          <w:b/>
          <w:sz w:val="22"/>
          <w:szCs w:val="22"/>
          <w:lang w:val="sl-SI"/>
        </w:rPr>
        <w:t>kako naj se »okoren avtomobil</w:t>
      </w:r>
      <w:r w:rsidR="00F83CE3" w:rsidRPr="001D04F1">
        <w:rPr>
          <w:rFonts w:cs="OpenSans"/>
          <w:b/>
          <w:sz w:val="22"/>
          <w:szCs w:val="22"/>
          <w:lang w:val="sl-SI"/>
        </w:rPr>
        <w:t>«</w:t>
      </w:r>
      <w:r w:rsidR="003012EE" w:rsidRPr="001D04F1">
        <w:rPr>
          <w:rFonts w:cs="OpenSans"/>
          <w:b/>
          <w:sz w:val="22"/>
          <w:szCs w:val="22"/>
          <w:lang w:val="sl-SI"/>
        </w:rPr>
        <w:t>,</w:t>
      </w:r>
      <w:r w:rsidR="001D04F1" w:rsidRPr="001D04F1">
        <w:rPr>
          <w:rFonts w:cs="OpenSans"/>
          <w:b/>
          <w:sz w:val="22"/>
          <w:szCs w:val="22"/>
          <w:lang w:val="sl-SI"/>
        </w:rPr>
        <w:t xml:space="preserve"> ki koristi redkim,</w:t>
      </w:r>
      <w:r w:rsidR="003012EE" w:rsidRPr="001D04F1">
        <w:rPr>
          <w:rFonts w:cs="OpenSans"/>
          <w:b/>
          <w:sz w:val="22"/>
          <w:szCs w:val="22"/>
          <w:lang w:val="sl-SI"/>
        </w:rPr>
        <w:t xml:space="preserve"> </w:t>
      </w:r>
      <w:r w:rsidR="00F83CE3" w:rsidRPr="001D04F1">
        <w:rPr>
          <w:rFonts w:cs="OpenSans"/>
          <w:b/>
          <w:sz w:val="22"/>
          <w:szCs w:val="22"/>
          <w:lang w:val="sl-SI"/>
        </w:rPr>
        <w:t>spremeni</w:t>
      </w:r>
      <w:r w:rsidR="008E56E4" w:rsidRPr="001D04F1">
        <w:rPr>
          <w:rFonts w:cs="OpenSans"/>
          <w:b/>
          <w:sz w:val="22"/>
          <w:szCs w:val="22"/>
          <w:lang w:val="sl-SI"/>
        </w:rPr>
        <w:t xml:space="preserve"> </w:t>
      </w:r>
      <w:r w:rsidR="00F83CE3" w:rsidRPr="001D04F1">
        <w:rPr>
          <w:rFonts w:cs="OpenSans"/>
          <w:b/>
          <w:sz w:val="22"/>
          <w:szCs w:val="22"/>
          <w:lang w:val="sl-SI"/>
        </w:rPr>
        <w:t>v dobro delujoče »kolo«</w:t>
      </w:r>
      <w:r w:rsidR="00CD4B61" w:rsidRPr="001D04F1">
        <w:rPr>
          <w:rFonts w:cs="OpenSans"/>
          <w:b/>
          <w:sz w:val="22"/>
          <w:szCs w:val="22"/>
          <w:lang w:val="sl-SI"/>
        </w:rPr>
        <w:t>, »vlak« in »letalo«</w:t>
      </w:r>
      <w:r w:rsidR="00D5122A" w:rsidRPr="001D04F1">
        <w:rPr>
          <w:rFonts w:cs="OpenSans"/>
          <w:b/>
          <w:sz w:val="22"/>
          <w:szCs w:val="22"/>
          <w:lang w:val="sl-SI"/>
        </w:rPr>
        <w:t>, ki ga</w:t>
      </w:r>
      <w:r w:rsidR="001D04F1" w:rsidRPr="001D04F1">
        <w:rPr>
          <w:rFonts w:cs="OpenSans"/>
          <w:b/>
          <w:sz w:val="22"/>
          <w:szCs w:val="22"/>
          <w:lang w:val="sl-SI"/>
        </w:rPr>
        <w:t xml:space="preserve"> resnično</w:t>
      </w:r>
      <w:r w:rsidR="00D5122A" w:rsidRPr="001D04F1">
        <w:rPr>
          <w:rFonts w:cs="OpenSans"/>
          <w:b/>
          <w:sz w:val="22"/>
          <w:szCs w:val="22"/>
          <w:lang w:val="sl-SI"/>
        </w:rPr>
        <w:t xml:space="preserve"> potrebujemo</w:t>
      </w:r>
      <w:r w:rsidR="00F83CE3" w:rsidRPr="001D04F1">
        <w:rPr>
          <w:rFonts w:cs="OpenSans"/>
          <w:b/>
          <w:sz w:val="22"/>
          <w:szCs w:val="22"/>
          <w:lang w:val="sl-SI"/>
        </w:rPr>
        <w:t>?</w:t>
      </w:r>
      <w:r w:rsidR="008E56E4" w:rsidRPr="00CD4B61">
        <w:rPr>
          <w:rFonts w:cs="OpenSans"/>
          <w:b/>
          <w:sz w:val="22"/>
          <w:szCs w:val="22"/>
          <w:lang w:val="sl-SI"/>
        </w:rPr>
        <w:t xml:space="preserve"> </w:t>
      </w:r>
    </w:p>
    <w:p w14:paraId="621D911F" w14:textId="77777777" w:rsidR="00CD4B61" w:rsidRPr="00CD4B61" w:rsidRDefault="00CD4B61" w:rsidP="00BF50B6">
      <w:pPr>
        <w:widowControl w:val="0"/>
        <w:autoSpaceDE w:val="0"/>
        <w:autoSpaceDN w:val="0"/>
        <w:adjustRightInd w:val="0"/>
        <w:jc w:val="both"/>
        <w:rPr>
          <w:rFonts w:cs="OpenSans"/>
          <w:b/>
          <w:sz w:val="22"/>
          <w:szCs w:val="22"/>
          <w:lang w:val="sl-SI"/>
        </w:rPr>
      </w:pPr>
    </w:p>
    <w:p w14:paraId="27AE4608" w14:textId="7B6EBB8A" w:rsidR="008E56E4" w:rsidRPr="00CD4B61" w:rsidRDefault="008E56E4" w:rsidP="00BF50B6">
      <w:pPr>
        <w:widowControl w:val="0"/>
        <w:autoSpaceDE w:val="0"/>
        <w:autoSpaceDN w:val="0"/>
        <w:adjustRightInd w:val="0"/>
        <w:jc w:val="both"/>
        <w:rPr>
          <w:rFonts w:cs="OpenSans"/>
          <w:b/>
          <w:sz w:val="22"/>
          <w:szCs w:val="22"/>
          <w:lang w:val="sl-SI"/>
        </w:rPr>
      </w:pPr>
      <w:r w:rsidRPr="00CD4B61">
        <w:rPr>
          <w:rFonts w:cs="OpenSans"/>
          <w:b/>
          <w:sz w:val="22"/>
          <w:szCs w:val="22"/>
          <w:lang w:val="sl-SI"/>
        </w:rPr>
        <w:t>Republiko</w:t>
      </w:r>
      <w:r w:rsidR="00F83CE3" w:rsidRPr="00CD4B61">
        <w:rPr>
          <w:rFonts w:cs="OpenSans"/>
          <w:b/>
          <w:sz w:val="22"/>
          <w:szCs w:val="22"/>
          <w:lang w:val="sl-SI"/>
        </w:rPr>
        <w:t xml:space="preserve"> Slovenijo pozivamo, naj od Evropske komisije zahteva</w:t>
      </w:r>
      <w:r w:rsidRPr="00CD4B61">
        <w:rPr>
          <w:rFonts w:cs="OpenSans"/>
          <w:b/>
          <w:sz w:val="22"/>
          <w:szCs w:val="22"/>
          <w:lang w:val="sl-SI"/>
        </w:rPr>
        <w:t>, da z boljšimi predlogi uredi tako pomembno področje kot je avtorsko pravo – režim za spodbujanje ustva</w:t>
      </w:r>
      <w:r w:rsidR="00F83CE3" w:rsidRPr="00CD4B61">
        <w:rPr>
          <w:rFonts w:cs="OpenSans"/>
          <w:b/>
          <w:sz w:val="22"/>
          <w:szCs w:val="22"/>
          <w:lang w:val="sl-SI"/>
        </w:rPr>
        <w:t xml:space="preserve">rjalnosti in razširjanja znanja – </w:t>
      </w:r>
      <w:r w:rsidR="003012EE" w:rsidRPr="00CD4B61">
        <w:rPr>
          <w:rFonts w:cs="OpenSans"/>
          <w:b/>
          <w:sz w:val="22"/>
          <w:szCs w:val="22"/>
          <w:lang w:val="sl-SI"/>
        </w:rPr>
        <w:t xml:space="preserve">saj je le-ta </w:t>
      </w:r>
      <w:r w:rsidR="00F83CE3" w:rsidRPr="00CD4B61">
        <w:rPr>
          <w:rFonts w:cs="OpenSans"/>
          <w:b/>
          <w:sz w:val="22"/>
          <w:szCs w:val="22"/>
          <w:lang w:val="sl-SI"/>
        </w:rPr>
        <w:t>ključen za razvoj družbe in</w:t>
      </w:r>
      <w:r w:rsidR="003012EE" w:rsidRPr="00CD4B61">
        <w:rPr>
          <w:rFonts w:cs="OpenSans"/>
          <w:b/>
          <w:sz w:val="22"/>
          <w:szCs w:val="22"/>
          <w:lang w:val="sl-SI"/>
        </w:rPr>
        <w:t xml:space="preserve"> odločilen pri</w:t>
      </w:r>
      <w:r w:rsidR="00F83CE3" w:rsidRPr="00CD4B61">
        <w:rPr>
          <w:rFonts w:cs="OpenSans"/>
          <w:b/>
          <w:sz w:val="22"/>
          <w:szCs w:val="22"/>
          <w:lang w:val="sl-SI"/>
        </w:rPr>
        <w:t xml:space="preserve"> konkuriranju Evropske unije v </w:t>
      </w:r>
      <w:r w:rsidR="003012EE" w:rsidRPr="00CD4B61">
        <w:rPr>
          <w:rFonts w:cs="OpenSans"/>
          <w:b/>
          <w:sz w:val="22"/>
          <w:szCs w:val="22"/>
          <w:lang w:val="sl-SI"/>
        </w:rPr>
        <w:t xml:space="preserve">globalni </w:t>
      </w:r>
      <w:r w:rsidR="00F83CE3" w:rsidRPr="00CD4B61">
        <w:rPr>
          <w:rFonts w:cs="OpenSans"/>
          <w:b/>
          <w:sz w:val="22"/>
          <w:szCs w:val="22"/>
          <w:lang w:val="sl-SI"/>
        </w:rPr>
        <w:t>tekmi znanja in napredovanja</w:t>
      </w:r>
      <w:r w:rsidR="003012EE" w:rsidRPr="00CD4B61">
        <w:rPr>
          <w:rFonts w:cs="OpenSans"/>
          <w:b/>
          <w:sz w:val="22"/>
          <w:szCs w:val="22"/>
          <w:lang w:val="sl-SI"/>
        </w:rPr>
        <w:t>. Brez upoštevanja naših predlogov in zahtev</w:t>
      </w:r>
      <w:r w:rsidR="00F83CE3" w:rsidRPr="00CD4B61">
        <w:rPr>
          <w:rFonts w:cs="OpenSans"/>
          <w:b/>
          <w:sz w:val="22"/>
          <w:szCs w:val="22"/>
          <w:lang w:val="sl-SI"/>
        </w:rPr>
        <w:t xml:space="preserve"> bo</w:t>
      </w:r>
      <w:r w:rsidR="003012EE" w:rsidRPr="00CD4B61">
        <w:rPr>
          <w:rFonts w:cs="OpenSans"/>
          <w:b/>
          <w:sz w:val="22"/>
          <w:szCs w:val="22"/>
          <w:lang w:val="sl-SI"/>
        </w:rPr>
        <w:t xml:space="preserve"> sicer</w:t>
      </w:r>
      <w:r w:rsidR="00F83CE3" w:rsidRPr="00CD4B61">
        <w:rPr>
          <w:rFonts w:cs="OpenSans"/>
          <w:b/>
          <w:sz w:val="22"/>
          <w:szCs w:val="22"/>
          <w:lang w:val="sl-SI"/>
        </w:rPr>
        <w:t xml:space="preserve"> Evropa v tej globalni tekmi izgubljala in izgubila. </w:t>
      </w:r>
    </w:p>
    <w:p w14:paraId="24953B48" w14:textId="77777777" w:rsidR="00F83CE3" w:rsidRDefault="00F83CE3" w:rsidP="00BF50B6">
      <w:pPr>
        <w:widowControl w:val="0"/>
        <w:autoSpaceDE w:val="0"/>
        <w:autoSpaceDN w:val="0"/>
        <w:adjustRightInd w:val="0"/>
        <w:jc w:val="both"/>
        <w:rPr>
          <w:rFonts w:cs="OpenSans"/>
          <w:sz w:val="22"/>
          <w:szCs w:val="22"/>
          <w:lang w:val="sl-SI"/>
        </w:rPr>
      </w:pPr>
    </w:p>
    <w:p w14:paraId="2D8D2FC2" w14:textId="45A01160" w:rsidR="00B60183" w:rsidRDefault="003012EE" w:rsidP="00BF50B6">
      <w:pPr>
        <w:widowControl w:val="0"/>
        <w:autoSpaceDE w:val="0"/>
        <w:autoSpaceDN w:val="0"/>
        <w:adjustRightInd w:val="0"/>
        <w:jc w:val="both"/>
        <w:rPr>
          <w:rFonts w:cs="OpenSans"/>
          <w:sz w:val="22"/>
          <w:szCs w:val="22"/>
          <w:lang w:val="sl-SI"/>
        </w:rPr>
      </w:pPr>
      <w:r>
        <w:rPr>
          <w:rFonts w:cs="OpenSans"/>
          <w:sz w:val="22"/>
          <w:szCs w:val="22"/>
          <w:lang w:val="sl-SI"/>
        </w:rPr>
        <w:t xml:space="preserve">Pozdravljamo, da je </w:t>
      </w:r>
      <w:r w:rsidR="00F83CE3">
        <w:rPr>
          <w:rFonts w:cs="OpenSans"/>
          <w:sz w:val="22"/>
          <w:szCs w:val="22"/>
          <w:lang w:val="sl-SI"/>
        </w:rPr>
        <w:t xml:space="preserve">Evropska </w:t>
      </w:r>
      <w:r w:rsidR="00F3677E">
        <w:rPr>
          <w:rFonts w:cs="OpenSans"/>
          <w:sz w:val="22"/>
          <w:szCs w:val="22"/>
          <w:lang w:val="sl-SI"/>
        </w:rPr>
        <w:t>Komis</w:t>
      </w:r>
      <w:r w:rsidR="00F83CE3">
        <w:rPr>
          <w:rFonts w:cs="OpenSans"/>
          <w:sz w:val="22"/>
          <w:szCs w:val="22"/>
          <w:lang w:val="sl-SI"/>
        </w:rPr>
        <w:t xml:space="preserve">ija </w:t>
      </w:r>
      <w:r w:rsidR="00F3677E">
        <w:rPr>
          <w:rFonts w:cs="OpenSans"/>
          <w:sz w:val="22"/>
          <w:szCs w:val="22"/>
          <w:lang w:val="sl-SI"/>
        </w:rPr>
        <w:t xml:space="preserve">v okvir reforme </w:t>
      </w:r>
      <w:r w:rsidR="00F83CE3">
        <w:rPr>
          <w:rFonts w:cs="OpenSans"/>
          <w:sz w:val="22"/>
          <w:szCs w:val="22"/>
          <w:lang w:val="sl-SI"/>
        </w:rPr>
        <w:t xml:space="preserve">sicer </w:t>
      </w:r>
      <w:r w:rsidR="00F3677E">
        <w:rPr>
          <w:rFonts w:cs="OpenSans"/>
          <w:sz w:val="22"/>
          <w:szCs w:val="22"/>
          <w:lang w:val="sl-SI"/>
        </w:rPr>
        <w:t xml:space="preserve">umestila </w:t>
      </w:r>
      <w:r w:rsidR="00422B79">
        <w:rPr>
          <w:rFonts w:cs="OpenSans"/>
          <w:sz w:val="22"/>
          <w:szCs w:val="22"/>
          <w:lang w:val="sl-SI"/>
        </w:rPr>
        <w:t xml:space="preserve">tudi </w:t>
      </w:r>
      <w:r w:rsidR="00F3677E">
        <w:rPr>
          <w:rFonts w:cs="OpenSans"/>
          <w:sz w:val="22"/>
          <w:szCs w:val="22"/>
          <w:lang w:val="sl-SI"/>
        </w:rPr>
        <w:t xml:space="preserve">določbe o ohranitvi kulturne dediščine, </w:t>
      </w:r>
      <w:r w:rsidR="00B6137E">
        <w:rPr>
          <w:rFonts w:cs="OpenSans"/>
          <w:sz w:val="22"/>
          <w:szCs w:val="22"/>
          <w:lang w:val="sl-SI"/>
        </w:rPr>
        <w:t>razprodanih delih (out-of-commerce works), podatkovnem rudarjenju (TDM) in izjemi o uporabi del v elektronskem okolju za namene poučevanja</w:t>
      </w:r>
      <w:r w:rsidR="00F83CE3">
        <w:rPr>
          <w:rFonts w:cs="OpenSans"/>
          <w:sz w:val="22"/>
          <w:szCs w:val="22"/>
          <w:lang w:val="sl-SI"/>
        </w:rPr>
        <w:t>, kar je na prvi pogled odlično izhodišče</w:t>
      </w:r>
      <w:r w:rsidR="00B6137E">
        <w:rPr>
          <w:rFonts w:cs="OpenSans"/>
          <w:sz w:val="22"/>
          <w:szCs w:val="22"/>
          <w:lang w:val="sl-SI"/>
        </w:rPr>
        <w:t xml:space="preserve">. </w:t>
      </w:r>
      <w:r w:rsidR="00B60183">
        <w:rPr>
          <w:rFonts w:cs="OpenSans"/>
          <w:sz w:val="22"/>
          <w:szCs w:val="22"/>
          <w:lang w:val="sl-SI"/>
        </w:rPr>
        <w:t xml:space="preserve">Modernizacija </w:t>
      </w:r>
      <w:r w:rsidR="00B6137E">
        <w:rPr>
          <w:rFonts w:cs="OpenSans"/>
          <w:sz w:val="22"/>
          <w:szCs w:val="22"/>
          <w:lang w:val="sl-SI"/>
        </w:rPr>
        <w:t>navedenih področij</w:t>
      </w:r>
      <w:r w:rsidR="00422B79">
        <w:rPr>
          <w:rFonts w:cs="OpenSans"/>
          <w:sz w:val="22"/>
          <w:szCs w:val="22"/>
          <w:lang w:val="sl-SI"/>
        </w:rPr>
        <w:t xml:space="preserve">, poleg nekaterih drugih, ki sicer </w:t>
      </w:r>
      <w:r w:rsidR="00F83CE3">
        <w:rPr>
          <w:rFonts w:cs="OpenSans"/>
          <w:sz w:val="22"/>
          <w:szCs w:val="22"/>
          <w:lang w:val="sl-SI"/>
        </w:rPr>
        <w:t xml:space="preserve">žal </w:t>
      </w:r>
      <w:r>
        <w:rPr>
          <w:rFonts w:cs="OpenSans"/>
          <w:sz w:val="22"/>
          <w:szCs w:val="22"/>
          <w:lang w:val="sl-SI"/>
        </w:rPr>
        <w:t>niso zajeta z reformo,</w:t>
      </w:r>
      <w:r w:rsidR="00B6137E">
        <w:rPr>
          <w:rFonts w:cs="OpenSans"/>
          <w:sz w:val="22"/>
          <w:szCs w:val="22"/>
          <w:lang w:val="sl-SI"/>
        </w:rPr>
        <w:t xml:space="preserve"> je </w:t>
      </w:r>
      <w:r>
        <w:rPr>
          <w:rFonts w:cs="OpenSans"/>
          <w:sz w:val="22"/>
          <w:szCs w:val="22"/>
          <w:lang w:val="sl-SI"/>
        </w:rPr>
        <w:t xml:space="preserve">namreč </w:t>
      </w:r>
      <w:r w:rsidR="00B60183">
        <w:rPr>
          <w:rFonts w:cs="OpenSans"/>
          <w:sz w:val="22"/>
          <w:szCs w:val="22"/>
          <w:lang w:val="sl-SI"/>
        </w:rPr>
        <w:t>nujna za zagotovitev čim širšega dostopa javnosti do avtorskih vsebin za namene raziskovanj</w:t>
      </w:r>
      <w:r w:rsidR="002712FE">
        <w:rPr>
          <w:rFonts w:cs="OpenSans"/>
          <w:sz w:val="22"/>
          <w:szCs w:val="22"/>
          <w:lang w:val="sl-SI"/>
        </w:rPr>
        <w:t>a, poučevanja in ohranitve kultu</w:t>
      </w:r>
      <w:r w:rsidR="00422B79">
        <w:rPr>
          <w:rFonts w:cs="OpenSans"/>
          <w:sz w:val="22"/>
          <w:szCs w:val="22"/>
          <w:lang w:val="sl-SI"/>
        </w:rPr>
        <w:t>rne dediščine na notranjem trgu.</w:t>
      </w:r>
      <w:r w:rsidR="00B60183">
        <w:rPr>
          <w:rFonts w:cs="OpenSans"/>
          <w:sz w:val="22"/>
          <w:szCs w:val="22"/>
          <w:lang w:val="sl-SI"/>
        </w:rPr>
        <w:t xml:space="preserve"> Vendar pa so predlagane rešitve po</w:t>
      </w:r>
      <w:r w:rsidR="00422B79">
        <w:rPr>
          <w:rFonts w:cs="OpenSans"/>
          <w:sz w:val="22"/>
          <w:szCs w:val="22"/>
          <w:lang w:val="sl-SI"/>
        </w:rPr>
        <w:t xml:space="preserve"> naši</w:t>
      </w:r>
      <w:r w:rsidR="00B60183">
        <w:rPr>
          <w:rFonts w:cs="OpenSans"/>
          <w:sz w:val="22"/>
          <w:szCs w:val="22"/>
          <w:lang w:val="sl-SI"/>
        </w:rPr>
        <w:t xml:space="preserve"> o</w:t>
      </w:r>
      <w:r w:rsidR="00F83CE3">
        <w:rPr>
          <w:rFonts w:cs="OpenSans"/>
          <w:sz w:val="22"/>
          <w:szCs w:val="22"/>
          <w:lang w:val="sl-SI"/>
        </w:rPr>
        <w:t>ceni</w:t>
      </w:r>
      <w:r w:rsidR="00B60183">
        <w:rPr>
          <w:rFonts w:cs="OpenSans"/>
          <w:sz w:val="22"/>
          <w:szCs w:val="22"/>
          <w:lang w:val="sl-SI"/>
        </w:rPr>
        <w:t xml:space="preserve"> </w:t>
      </w:r>
      <w:r w:rsidR="00F83CE3">
        <w:rPr>
          <w:rFonts w:cs="OpenSans"/>
          <w:sz w:val="22"/>
          <w:szCs w:val="22"/>
          <w:lang w:val="sl-SI"/>
        </w:rPr>
        <w:t xml:space="preserve">ponekod </w:t>
      </w:r>
      <w:r w:rsidR="00B60183">
        <w:rPr>
          <w:rFonts w:cs="OpenSans"/>
          <w:sz w:val="22"/>
          <w:szCs w:val="22"/>
          <w:lang w:val="sl-SI"/>
        </w:rPr>
        <w:t xml:space="preserve">nejasne, pomanjkljive in </w:t>
      </w:r>
      <w:r w:rsidR="00F83CE3">
        <w:rPr>
          <w:rFonts w:cs="OpenSans"/>
          <w:sz w:val="22"/>
          <w:szCs w:val="22"/>
          <w:lang w:val="sl-SI"/>
        </w:rPr>
        <w:t>pre</w:t>
      </w:r>
      <w:r w:rsidR="00B60183">
        <w:rPr>
          <w:rFonts w:cs="OpenSans"/>
          <w:sz w:val="22"/>
          <w:szCs w:val="22"/>
          <w:lang w:val="sl-SI"/>
        </w:rPr>
        <w:t>slabo premišlj</w:t>
      </w:r>
      <w:r w:rsidR="00F83CE3">
        <w:rPr>
          <w:rFonts w:cs="OpenSans"/>
          <w:sz w:val="22"/>
          <w:szCs w:val="22"/>
          <w:lang w:val="sl-SI"/>
        </w:rPr>
        <w:t>ene, ter bodo</w:t>
      </w:r>
      <w:r w:rsidR="00422B79">
        <w:rPr>
          <w:rFonts w:cs="OpenSans"/>
          <w:sz w:val="22"/>
          <w:szCs w:val="22"/>
          <w:lang w:val="sl-SI"/>
        </w:rPr>
        <w:t xml:space="preserve"> </w:t>
      </w:r>
      <w:r w:rsidR="00B60183">
        <w:rPr>
          <w:rFonts w:cs="OpenSans"/>
          <w:sz w:val="22"/>
          <w:szCs w:val="22"/>
          <w:lang w:val="sl-SI"/>
        </w:rPr>
        <w:t xml:space="preserve">glede na hitre tehnološke spremembe </w:t>
      </w:r>
      <w:r w:rsidR="00F83CE3">
        <w:rPr>
          <w:rFonts w:cs="OpenSans"/>
          <w:sz w:val="22"/>
          <w:szCs w:val="22"/>
          <w:lang w:val="sl-SI"/>
        </w:rPr>
        <w:t xml:space="preserve">kmalu </w:t>
      </w:r>
      <w:r w:rsidR="00B60183">
        <w:rPr>
          <w:rFonts w:cs="OpenSans"/>
          <w:sz w:val="22"/>
          <w:szCs w:val="22"/>
          <w:lang w:val="sl-SI"/>
        </w:rPr>
        <w:t>zastarele.</w:t>
      </w:r>
      <w:r w:rsidR="000B6EAC">
        <w:rPr>
          <w:rFonts w:cs="OpenSans"/>
          <w:sz w:val="22"/>
          <w:szCs w:val="22"/>
          <w:lang w:val="sl-SI"/>
        </w:rPr>
        <w:t xml:space="preserve"> Prav tako ni mogoče prezreti očitnega popuščanja Komisije pri pripravi nove EU zakonodaje pritiskom lobiranja s strani velikih založn</w:t>
      </w:r>
      <w:r w:rsidR="000C6968">
        <w:rPr>
          <w:rFonts w:cs="OpenSans"/>
          <w:sz w:val="22"/>
          <w:szCs w:val="22"/>
          <w:lang w:val="sl-SI"/>
        </w:rPr>
        <w:t xml:space="preserve">iških hiš in spletnih </w:t>
      </w:r>
      <w:r w:rsidR="002A27BC">
        <w:rPr>
          <w:rFonts w:cs="OpenSans"/>
          <w:sz w:val="22"/>
          <w:szCs w:val="22"/>
          <w:lang w:val="sl-SI"/>
        </w:rPr>
        <w:t xml:space="preserve">medijskih </w:t>
      </w:r>
      <w:r w:rsidR="000C6968">
        <w:rPr>
          <w:rFonts w:cs="OpenSans"/>
          <w:sz w:val="22"/>
          <w:szCs w:val="22"/>
          <w:lang w:val="sl-SI"/>
        </w:rPr>
        <w:t>velikanov</w:t>
      </w:r>
      <w:r w:rsidR="00422B79">
        <w:rPr>
          <w:rFonts w:cs="OpenSans"/>
          <w:sz w:val="22"/>
          <w:szCs w:val="22"/>
          <w:lang w:val="sl-SI"/>
        </w:rPr>
        <w:t xml:space="preserve"> za ceno učinkovitosti interneta</w:t>
      </w:r>
      <w:r w:rsidR="004B23A1">
        <w:rPr>
          <w:rFonts w:cs="OpenSans"/>
          <w:sz w:val="22"/>
          <w:szCs w:val="22"/>
          <w:lang w:val="sl-SI"/>
        </w:rPr>
        <w:t xml:space="preserve"> in poslabšanja</w:t>
      </w:r>
      <w:r w:rsidR="00F83CE3">
        <w:rPr>
          <w:rFonts w:cs="OpenSans"/>
          <w:sz w:val="22"/>
          <w:szCs w:val="22"/>
          <w:lang w:val="sl-SI"/>
        </w:rPr>
        <w:t xml:space="preserve"> konkurenčnosti Evrope v globalni tekmi znanja in ustvarjanja.</w:t>
      </w:r>
    </w:p>
    <w:p w14:paraId="42F41795" w14:textId="77777777" w:rsidR="00B60183" w:rsidRDefault="00B60183" w:rsidP="00BF50B6">
      <w:pPr>
        <w:widowControl w:val="0"/>
        <w:autoSpaceDE w:val="0"/>
        <w:autoSpaceDN w:val="0"/>
        <w:adjustRightInd w:val="0"/>
        <w:jc w:val="both"/>
        <w:rPr>
          <w:rFonts w:cs="OpenSans"/>
          <w:sz w:val="22"/>
          <w:szCs w:val="22"/>
          <w:lang w:val="sl-SI"/>
        </w:rPr>
      </w:pPr>
    </w:p>
    <w:p w14:paraId="53464992" w14:textId="630F10F6" w:rsidR="00893F49" w:rsidRDefault="00422B79" w:rsidP="00BF50B6">
      <w:pPr>
        <w:widowControl w:val="0"/>
        <w:autoSpaceDE w:val="0"/>
        <w:autoSpaceDN w:val="0"/>
        <w:adjustRightInd w:val="0"/>
        <w:jc w:val="both"/>
        <w:rPr>
          <w:rFonts w:cs="OpenSans"/>
          <w:sz w:val="22"/>
          <w:szCs w:val="22"/>
          <w:lang w:val="sl-SI"/>
        </w:rPr>
      </w:pPr>
      <w:r>
        <w:rPr>
          <w:rFonts w:cs="OpenSans"/>
          <w:sz w:val="22"/>
          <w:szCs w:val="22"/>
          <w:lang w:val="sl-SI"/>
        </w:rPr>
        <w:t>V</w:t>
      </w:r>
      <w:r w:rsidR="00B60183">
        <w:rPr>
          <w:rFonts w:cs="OpenSans"/>
          <w:sz w:val="22"/>
          <w:szCs w:val="22"/>
          <w:lang w:val="sl-SI"/>
        </w:rPr>
        <w:t xml:space="preserve"> nadaljevanju podaja</w:t>
      </w:r>
      <w:r>
        <w:rPr>
          <w:rFonts w:cs="OpenSans"/>
          <w:sz w:val="22"/>
          <w:szCs w:val="22"/>
          <w:lang w:val="sl-SI"/>
        </w:rPr>
        <w:t>mo</w:t>
      </w:r>
      <w:r w:rsidR="00B60183">
        <w:rPr>
          <w:rFonts w:cs="OpenSans"/>
          <w:sz w:val="22"/>
          <w:szCs w:val="22"/>
          <w:lang w:val="sl-SI"/>
        </w:rPr>
        <w:t xml:space="preserve"> pripombe na posamezne člene </w:t>
      </w:r>
      <w:r w:rsidR="00B60183" w:rsidRPr="00BF50B6">
        <w:rPr>
          <w:rFonts w:cs="OpenSans"/>
          <w:sz w:val="22"/>
          <w:szCs w:val="22"/>
          <w:lang w:val="sl-SI"/>
        </w:rPr>
        <w:t>Predlog</w:t>
      </w:r>
      <w:r w:rsidR="00F83CE3">
        <w:rPr>
          <w:rFonts w:cs="OpenSans"/>
          <w:sz w:val="22"/>
          <w:szCs w:val="22"/>
          <w:lang w:val="sl-SI"/>
        </w:rPr>
        <w:t>a</w:t>
      </w:r>
      <w:r w:rsidR="004B23A1">
        <w:rPr>
          <w:rFonts w:cs="OpenSans"/>
          <w:sz w:val="22"/>
          <w:szCs w:val="22"/>
          <w:lang w:val="sl-SI"/>
        </w:rPr>
        <w:t xml:space="preserve"> d</w:t>
      </w:r>
      <w:r w:rsidR="00B60183" w:rsidRPr="00BF50B6">
        <w:rPr>
          <w:rFonts w:cs="OpenSans"/>
          <w:sz w:val="22"/>
          <w:szCs w:val="22"/>
          <w:lang w:val="sl-SI"/>
        </w:rPr>
        <w:t>irektive Evropskega parlamenta in Sveta o avtorskih pravicah v enotnem digitalnem trgu</w:t>
      </w:r>
      <w:r w:rsidR="00DC0DA9">
        <w:rPr>
          <w:rFonts w:cs="OpenSans"/>
          <w:sz w:val="22"/>
          <w:szCs w:val="22"/>
          <w:lang w:val="sl-SI"/>
        </w:rPr>
        <w:t xml:space="preserve"> (v nadaljevanju: </w:t>
      </w:r>
      <w:r w:rsidR="004B23A1">
        <w:rPr>
          <w:rFonts w:cs="OpenSans"/>
          <w:sz w:val="22"/>
          <w:szCs w:val="22"/>
          <w:lang w:val="sl-SI"/>
        </w:rPr>
        <w:t>Predlog direktive</w:t>
      </w:r>
      <w:r w:rsidR="00DC0DA9">
        <w:rPr>
          <w:rFonts w:cs="OpenSans"/>
          <w:sz w:val="22"/>
          <w:szCs w:val="22"/>
          <w:lang w:val="sl-SI"/>
        </w:rPr>
        <w:t>)</w:t>
      </w:r>
      <w:r w:rsidR="00297EAC">
        <w:rPr>
          <w:rFonts w:cs="OpenSans"/>
          <w:sz w:val="22"/>
          <w:szCs w:val="22"/>
          <w:lang w:val="sl-SI"/>
        </w:rPr>
        <w:t>:</w:t>
      </w:r>
    </w:p>
    <w:p w14:paraId="229ED098" w14:textId="77777777" w:rsidR="00297EAC" w:rsidRDefault="00297EAC" w:rsidP="0003136D">
      <w:pPr>
        <w:widowControl w:val="0"/>
        <w:autoSpaceDE w:val="0"/>
        <w:autoSpaceDN w:val="0"/>
        <w:adjustRightInd w:val="0"/>
        <w:jc w:val="center"/>
        <w:rPr>
          <w:rFonts w:cs="OpenSans"/>
          <w:sz w:val="22"/>
          <w:szCs w:val="22"/>
          <w:lang w:val="sl-SI"/>
        </w:rPr>
      </w:pPr>
    </w:p>
    <w:p w14:paraId="41B51410" w14:textId="77777777" w:rsidR="00297EAC" w:rsidRDefault="00297EAC" w:rsidP="0003136D">
      <w:pPr>
        <w:widowControl w:val="0"/>
        <w:autoSpaceDE w:val="0"/>
        <w:autoSpaceDN w:val="0"/>
        <w:adjustRightInd w:val="0"/>
        <w:jc w:val="center"/>
        <w:rPr>
          <w:rFonts w:cs="OpenSans"/>
          <w:sz w:val="22"/>
          <w:szCs w:val="22"/>
          <w:lang w:val="sl-SI"/>
        </w:rPr>
      </w:pPr>
    </w:p>
    <w:p w14:paraId="0B727258" w14:textId="6C9E20D4" w:rsidR="0003136D" w:rsidRPr="0003136D" w:rsidRDefault="0003136D" w:rsidP="0003136D">
      <w:pPr>
        <w:widowControl w:val="0"/>
        <w:autoSpaceDE w:val="0"/>
        <w:autoSpaceDN w:val="0"/>
        <w:adjustRightInd w:val="0"/>
        <w:jc w:val="center"/>
        <w:rPr>
          <w:rFonts w:cs="OpenSans"/>
          <w:lang w:val="sl-SI"/>
        </w:rPr>
      </w:pPr>
      <w:r w:rsidRPr="0003136D">
        <w:rPr>
          <w:rFonts w:cs="OpenSans"/>
          <w:lang w:val="sl-SI"/>
        </w:rPr>
        <w:t>PRIPOMBE K PREDLOGU DIREKTIVE EVROPSKEGA PARLAMENTA IN SVETA O AVTORSKIH PRAVICAH V ENOTNEM DIGITALNEM TRGU</w:t>
      </w:r>
    </w:p>
    <w:p w14:paraId="0E04E6C1" w14:textId="77777777" w:rsidR="003B2902" w:rsidRPr="003B2902" w:rsidRDefault="003B2902" w:rsidP="000F372E">
      <w:pPr>
        <w:widowControl w:val="0"/>
        <w:autoSpaceDE w:val="0"/>
        <w:autoSpaceDN w:val="0"/>
        <w:adjustRightInd w:val="0"/>
        <w:rPr>
          <w:rFonts w:cs="OpenSans"/>
          <w:sz w:val="22"/>
          <w:szCs w:val="22"/>
          <w:lang w:val="sl-SI"/>
        </w:rPr>
      </w:pPr>
    </w:p>
    <w:p w14:paraId="6D1541D1" w14:textId="77777777" w:rsidR="003B2902" w:rsidRPr="003B2902" w:rsidRDefault="003B2902" w:rsidP="000F372E">
      <w:pPr>
        <w:widowControl w:val="0"/>
        <w:autoSpaceDE w:val="0"/>
        <w:autoSpaceDN w:val="0"/>
        <w:adjustRightInd w:val="0"/>
        <w:rPr>
          <w:rFonts w:cs="OpenSans"/>
          <w:sz w:val="22"/>
          <w:szCs w:val="22"/>
          <w:lang w:val="sl-SI"/>
        </w:rPr>
      </w:pPr>
    </w:p>
    <w:p w14:paraId="638AE89C" w14:textId="3EC2FD7B" w:rsidR="003B2902" w:rsidRPr="0003136D" w:rsidRDefault="0003136D" w:rsidP="000F372E">
      <w:pPr>
        <w:widowControl w:val="0"/>
        <w:autoSpaceDE w:val="0"/>
        <w:autoSpaceDN w:val="0"/>
        <w:adjustRightInd w:val="0"/>
        <w:rPr>
          <w:rFonts w:cs="OpenSans"/>
          <w:sz w:val="22"/>
          <w:szCs w:val="22"/>
          <w:u w:val="single"/>
          <w:lang w:val="sl-SI"/>
        </w:rPr>
      </w:pPr>
      <w:r w:rsidRPr="0003136D">
        <w:rPr>
          <w:rFonts w:cs="OpenSans"/>
          <w:sz w:val="22"/>
          <w:szCs w:val="22"/>
          <w:u w:val="single"/>
          <w:lang w:val="sl-SI"/>
        </w:rPr>
        <w:t>1. Podatkovno rudarjenje</w:t>
      </w:r>
      <w:r w:rsidR="00703656">
        <w:rPr>
          <w:rFonts w:cs="OpenSans"/>
          <w:sz w:val="22"/>
          <w:szCs w:val="22"/>
          <w:u w:val="single"/>
          <w:lang w:val="sl-SI"/>
        </w:rPr>
        <w:t xml:space="preserve"> (TDM)</w:t>
      </w:r>
    </w:p>
    <w:p w14:paraId="630A81E9" w14:textId="77777777" w:rsidR="00F275D0" w:rsidRPr="003B2902" w:rsidRDefault="00F275D0" w:rsidP="000F372E">
      <w:pPr>
        <w:widowControl w:val="0"/>
        <w:autoSpaceDE w:val="0"/>
        <w:autoSpaceDN w:val="0"/>
        <w:adjustRightInd w:val="0"/>
        <w:rPr>
          <w:rFonts w:cs="OpenSans"/>
          <w:sz w:val="22"/>
          <w:szCs w:val="22"/>
          <w:lang w:val="sl-SI"/>
        </w:rPr>
      </w:pPr>
    </w:p>
    <w:p w14:paraId="64106693" w14:textId="535ED88D" w:rsidR="005660AF" w:rsidRDefault="005660AF" w:rsidP="00703656">
      <w:pPr>
        <w:widowControl w:val="0"/>
        <w:autoSpaceDE w:val="0"/>
        <w:autoSpaceDN w:val="0"/>
        <w:adjustRightInd w:val="0"/>
        <w:jc w:val="both"/>
        <w:rPr>
          <w:rFonts w:cs="OpenSans"/>
          <w:sz w:val="22"/>
          <w:szCs w:val="22"/>
          <w:lang w:val="sl-SI"/>
        </w:rPr>
      </w:pPr>
      <w:r>
        <w:rPr>
          <w:rFonts w:cs="OpenSans"/>
          <w:sz w:val="22"/>
          <w:szCs w:val="22"/>
          <w:lang w:val="sl-SI"/>
        </w:rPr>
        <w:t xml:space="preserve">Danes se </w:t>
      </w:r>
      <w:r w:rsidR="00422B79">
        <w:rPr>
          <w:rFonts w:cs="OpenSans"/>
          <w:sz w:val="22"/>
          <w:szCs w:val="22"/>
          <w:lang w:val="sl-SI"/>
        </w:rPr>
        <w:t>ustvarja in deli</w:t>
      </w:r>
      <w:r w:rsidR="001D04F1">
        <w:rPr>
          <w:rFonts w:cs="OpenSans"/>
          <w:sz w:val="22"/>
          <w:szCs w:val="22"/>
          <w:lang w:val="sl-SI"/>
        </w:rPr>
        <w:t xml:space="preserve"> oziroma razširja</w:t>
      </w:r>
      <w:r w:rsidR="00422B79">
        <w:rPr>
          <w:rFonts w:cs="OpenSans"/>
          <w:sz w:val="22"/>
          <w:szCs w:val="22"/>
          <w:lang w:val="sl-SI"/>
        </w:rPr>
        <w:t xml:space="preserve"> več informacij</w:t>
      </w:r>
      <w:r>
        <w:rPr>
          <w:rFonts w:cs="OpenSans"/>
          <w:sz w:val="22"/>
          <w:szCs w:val="22"/>
          <w:lang w:val="sl-SI"/>
        </w:rPr>
        <w:t xml:space="preserve"> </w:t>
      </w:r>
      <w:r w:rsidR="004B23A1">
        <w:rPr>
          <w:rFonts w:cs="OpenSans"/>
          <w:sz w:val="22"/>
          <w:szCs w:val="22"/>
          <w:lang w:val="sl-SI"/>
        </w:rPr>
        <w:t xml:space="preserve">kot kadarkoli poprej, vendar </w:t>
      </w:r>
      <w:r>
        <w:rPr>
          <w:rFonts w:cs="OpenSans"/>
          <w:sz w:val="22"/>
          <w:szCs w:val="22"/>
          <w:lang w:val="sl-SI"/>
        </w:rPr>
        <w:t xml:space="preserve">so te manj uporabne, če jih ni mogoče avtomatično analizirati. Uporabniki in institucije širom po Evropi, ki zagovarjajo čim širši dostop do avtorskih del, se že dlje časa zavzemajo za uzakonitev načela, da je pravica do branja tudi pravica do rudarjenja (analiziranja). Avtomatizirano iskanje, razvrščanje, reproduciranje in urejanje javno dostopnih vsebin lahko pripelje do novih spoznanj in inovacij, vsakršne blokade takšnih aktivnosti pa </w:t>
      </w:r>
      <w:r w:rsidR="001D04F1">
        <w:rPr>
          <w:rFonts w:cs="OpenSans"/>
          <w:sz w:val="22"/>
          <w:szCs w:val="22"/>
          <w:lang w:val="sl-SI"/>
        </w:rPr>
        <w:t xml:space="preserve">lahko </w:t>
      </w:r>
      <w:r>
        <w:rPr>
          <w:rFonts w:cs="OpenSans"/>
          <w:sz w:val="22"/>
          <w:szCs w:val="22"/>
          <w:lang w:val="sl-SI"/>
        </w:rPr>
        <w:t>krnijo znanstveno in raziskovalno dejavnost.</w:t>
      </w:r>
    </w:p>
    <w:p w14:paraId="769FE172" w14:textId="77777777" w:rsidR="001D04F1" w:rsidRDefault="001D04F1" w:rsidP="00703656">
      <w:pPr>
        <w:widowControl w:val="0"/>
        <w:autoSpaceDE w:val="0"/>
        <w:autoSpaceDN w:val="0"/>
        <w:adjustRightInd w:val="0"/>
        <w:jc w:val="both"/>
        <w:rPr>
          <w:rFonts w:cs="OpenSans"/>
          <w:sz w:val="22"/>
          <w:szCs w:val="22"/>
          <w:lang w:val="sl-SI"/>
        </w:rPr>
      </w:pPr>
    </w:p>
    <w:p w14:paraId="01668763" w14:textId="6289C5B7" w:rsidR="00463B88" w:rsidRDefault="00D5122A" w:rsidP="00703656">
      <w:pPr>
        <w:widowControl w:val="0"/>
        <w:autoSpaceDE w:val="0"/>
        <w:autoSpaceDN w:val="0"/>
        <w:adjustRightInd w:val="0"/>
        <w:jc w:val="both"/>
        <w:rPr>
          <w:rFonts w:cs="OpenSans"/>
          <w:sz w:val="22"/>
          <w:szCs w:val="22"/>
          <w:lang w:val="sl-SI"/>
        </w:rPr>
      </w:pPr>
      <w:r w:rsidRPr="00DA4ECB">
        <w:rPr>
          <w:rFonts w:cs="OpenSans"/>
          <w:sz w:val="22"/>
          <w:szCs w:val="22"/>
          <w:lang w:val="sl-SI"/>
        </w:rPr>
        <w:t>Predlog direktive</w:t>
      </w:r>
      <w:r w:rsidR="00DC0DA9">
        <w:rPr>
          <w:rFonts w:cs="OpenSans"/>
          <w:sz w:val="22"/>
          <w:szCs w:val="22"/>
          <w:lang w:val="sl-SI"/>
        </w:rPr>
        <w:t xml:space="preserve"> v Členu 3 uvaja obvezno izjemo iz avtorskih pravic </w:t>
      </w:r>
      <w:r w:rsidR="00703656">
        <w:rPr>
          <w:rFonts w:cs="OpenSans"/>
          <w:sz w:val="22"/>
          <w:szCs w:val="22"/>
          <w:lang w:val="sl-SI"/>
        </w:rPr>
        <w:t xml:space="preserve">za namene reproduciranja in izvlečkov </w:t>
      </w:r>
      <w:r w:rsidR="000663F3">
        <w:rPr>
          <w:rFonts w:cs="OpenSans"/>
          <w:sz w:val="22"/>
          <w:szCs w:val="22"/>
          <w:lang w:val="sl-SI"/>
        </w:rPr>
        <w:t xml:space="preserve">iz </w:t>
      </w:r>
      <w:r w:rsidR="00703656">
        <w:rPr>
          <w:rFonts w:cs="OpenSans"/>
          <w:sz w:val="22"/>
          <w:szCs w:val="22"/>
          <w:lang w:val="sl-SI"/>
        </w:rPr>
        <w:t xml:space="preserve">avtorskih del v okviru dejavnosti podatkovnega rudarjenja. </w:t>
      </w:r>
      <w:r w:rsidR="00463B88">
        <w:rPr>
          <w:rFonts w:cs="OpenSans"/>
          <w:sz w:val="22"/>
          <w:szCs w:val="22"/>
          <w:lang w:val="sl-SI"/>
        </w:rPr>
        <w:t xml:space="preserve">To pomeni, da lahko uporabniki brez plačila avtorskega honorarja avtomatizirano iščejo, razvrščajo, reproducirajo in urejajo javno dostopne vsebine, ter rezultate take dejavnosti </w:t>
      </w:r>
      <w:r w:rsidR="00CC366C">
        <w:rPr>
          <w:rFonts w:cs="OpenSans"/>
          <w:sz w:val="22"/>
          <w:szCs w:val="22"/>
          <w:lang w:val="sl-SI"/>
        </w:rPr>
        <w:t xml:space="preserve">uporabljajo </w:t>
      </w:r>
      <w:r w:rsidR="00463B88">
        <w:rPr>
          <w:rFonts w:cs="OpenSans"/>
          <w:sz w:val="22"/>
          <w:szCs w:val="22"/>
          <w:lang w:val="sl-SI"/>
        </w:rPr>
        <w:t>v komercialne ali nekomercialne namene.</w:t>
      </w:r>
      <w:r w:rsidR="005660AF">
        <w:rPr>
          <w:rFonts w:cs="OpenSans"/>
          <w:sz w:val="22"/>
          <w:szCs w:val="22"/>
          <w:lang w:val="sl-SI"/>
        </w:rPr>
        <w:t xml:space="preserve"> </w:t>
      </w:r>
      <w:r>
        <w:rPr>
          <w:rFonts w:cs="OpenSans"/>
          <w:sz w:val="22"/>
          <w:szCs w:val="22"/>
          <w:lang w:val="sl-SI"/>
        </w:rPr>
        <w:t>Predlog direktive</w:t>
      </w:r>
      <w:r w:rsidR="005660AF">
        <w:rPr>
          <w:rFonts w:cs="OpenSans"/>
          <w:sz w:val="22"/>
          <w:szCs w:val="22"/>
          <w:lang w:val="sl-SI"/>
        </w:rPr>
        <w:t xml:space="preserve"> v Členu 3(2) določa tudi, da izjeme ni mogoče pogodbeno izključiti.</w:t>
      </w:r>
    </w:p>
    <w:p w14:paraId="0DBC6EF2" w14:textId="77777777" w:rsidR="00463B88" w:rsidRDefault="00463B88" w:rsidP="00703656">
      <w:pPr>
        <w:widowControl w:val="0"/>
        <w:autoSpaceDE w:val="0"/>
        <w:autoSpaceDN w:val="0"/>
        <w:adjustRightInd w:val="0"/>
        <w:jc w:val="both"/>
        <w:rPr>
          <w:rFonts w:cs="OpenSans"/>
          <w:sz w:val="22"/>
          <w:szCs w:val="22"/>
          <w:lang w:val="sl-SI"/>
        </w:rPr>
      </w:pPr>
    </w:p>
    <w:p w14:paraId="27547497" w14:textId="32590AFD" w:rsidR="00703656" w:rsidRDefault="00703656" w:rsidP="00703656">
      <w:pPr>
        <w:widowControl w:val="0"/>
        <w:autoSpaceDE w:val="0"/>
        <w:autoSpaceDN w:val="0"/>
        <w:adjustRightInd w:val="0"/>
        <w:jc w:val="both"/>
        <w:rPr>
          <w:rFonts w:cs="OpenSans"/>
          <w:sz w:val="22"/>
          <w:szCs w:val="22"/>
          <w:lang w:val="sl-SI"/>
        </w:rPr>
      </w:pPr>
      <w:r>
        <w:rPr>
          <w:rFonts w:cs="OpenSans"/>
          <w:sz w:val="22"/>
          <w:szCs w:val="22"/>
          <w:lang w:val="sl-SI"/>
        </w:rPr>
        <w:t>Vendar pa je izjema predvidena le za raziskovalne organizacije in izključno z nam</w:t>
      </w:r>
      <w:r w:rsidR="00463B88">
        <w:rPr>
          <w:rFonts w:cs="OpenSans"/>
          <w:sz w:val="22"/>
          <w:szCs w:val="22"/>
          <w:lang w:val="sl-SI"/>
        </w:rPr>
        <w:t>enom znanstvenega raziskovanja, ne pa tudi za ostale uporabnike in druge namene (podjetja, start-upi, f</w:t>
      </w:r>
      <w:r w:rsidR="005660AF">
        <w:rPr>
          <w:rFonts w:cs="OpenSans"/>
          <w:sz w:val="22"/>
          <w:szCs w:val="22"/>
          <w:lang w:val="sl-SI"/>
        </w:rPr>
        <w:t>izične osebe, mediji, itd.)</w:t>
      </w:r>
      <w:r w:rsidR="002229BF">
        <w:rPr>
          <w:rFonts w:cs="OpenSans"/>
          <w:sz w:val="22"/>
          <w:szCs w:val="22"/>
          <w:lang w:val="sl-SI"/>
        </w:rPr>
        <w:t>. Posled</w:t>
      </w:r>
      <w:r w:rsidR="000C6968">
        <w:rPr>
          <w:rFonts w:cs="OpenSans"/>
          <w:sz w:val="22"/>
          <w:szCs w:val="22"/>
          <w:lang w:val="sl-SI"/>
        </w:rPr>
        <w:t>ično</w:t>
      </w:r>
      <w:r w:rsidR="00422B79">
        <w:rPr>
          <w:rFonts w:cs="OpenSans"/>
          <w:sz w:val="22"/>
          <w:szCs w:val="22"/>
          <w:lang w:val="sl-SI"/>
        </w:rPr>
        <w:t xml:space="preserve"> ni jasno</w:t>
      </w:r>
      <w:r w:rsidR="004B23A1">
        <w:rPr>
          <w:rFonts w:cs="OpenSans"/>
          <w:sz w:val="22"/>
          <w:szCs w:val="22"/>
          <w:lang w:val="sl-SI"/>
        </w:rPr>
        <w:t>,</w:t>
      </w:r>
      <w:r w:rsidR="00422B79">
        <w:rPr>
          <w:rFonts w:cs="OpenSans"/>
          <w:sz w:val="22"/>
          <w:szCs w:val="22"/>
          <w:lang w:val="sl-SI"/>
        </w:rPr>
        <w:t xml:space="preserve"> ali </w:t>
      </w:r>
      <w:r w:rsidR="000C6968">
        <w:rPr>
          <w:rFonts w:cs="OpenSans"/>
          <w:sz w:val="22"/>
          <w:szCs w:val="22"/>
          <w:lang w:val="sl-SI"/>
        </w:rPr>
        <w:t>je knjižnicam dovoljeno rudariti ali ne, čeprav bi nedvomno morale biti koristnice te izjeme</w:t>
      </w:r>
      <w:r w:rsidR="004B23A1">
        <w:rPr>
          <w:rFonts w:cs="OpenSans"/>
          <w:sz w:val="22"/>
          <w:szCs w:val="22"/>
          <w:lang w:val="sl-SI"/>
        </w:rPr>
        <w:t>.</w:t>
      </w:r>
    </w:p>
    <w:p w14:paraId="01704BF8" w14:textId="77777777" w:rsidR="00703656" w:rsidRDefault="00703656" w:rsidP="000F372E">
      <w:pPr>
        <w:widowControl w:val="0"/>
        <w:autoSpaceDE w:val="0"/>
        <w:autoSpaceDN w:val="0"/>
        <w:adjustRightInd w:val="0"/>
        <w:rPr>
          <w:rFonts w:cs="OpenSans"/>
          <w:sz w:val="22"/>
          <w:szCs w:val="22"/>
          <w:lang w:val="sl-SI"/>
        </w:rPr>
      </w:pPr>
    </w:p>
    <w:p w14:paraId="42A27AE9" w14:textId="26B2D4EB" w:rsidR="00463B88" w:rsidRDefault="00463B88" w:rsidP="00703656">
      <w:pPr>
        <w:widowControl w:val="0"/>
        <w:autoSpaceDE w:val="0"/>
        <w:autoSpaceDN w:val="0"/>
        <w:adjustRightInd w:val="0"/>
        <w:jc w:val="both"/>
        <w:rPr>
          <w:rFonts w:cs="OpenSans"/>
          <w:sz w:val="22"/>
          <w:szCs w:val="22"/>
          <w:lang w:val="sl-SI"/>
        </w:rPr>
      </w:pPr>
      <w:r>
        <w:rPr>
          <w:rFonts w:cs="OpenSans"/>
          <w:sz w:val="22"/>
          <w:szCs w:val="22"/>
          <w:lang w:val="sl-SI"/>
        </w:rPr>
        <w:t xml:space="preserve">Glede na predlagano ureditev </w:t>
      </w:r>
      <w:r w:rsidR="00CC366C">
        <w:rPr>
          <w:rFonts w:cs="OpenSans"/>
          <w:sz w:val="22"/>
          <w:szCs w:val="22"/>
          <w:lang w:val="sl-SI"/>
        </w:rPr>
        <w:t xml:space="preserve">bo </w:t>
      </w:r>
      <w:r>
        <w:rPr>
          <w:rFonts w:cs="OpenSans"/>
          <w:sz w:val="22"/>
          <w:szCs w:val="22"/>
          <w:lang w:val="sl-SI"/>
        </w:rPr>
        <w:t>podatkovno rudarjenje, ki ga izvajajo podjetja,</w:t>
      </w:r>
      <w:r w:rsidR="005660AF">
        <w:rPr>
          <w:rFonts w:cs="OpenSans"/>
          <w:sz w:val="22"/>
          <w:szCs w:val="22"/>
          <w:lang w:val="sl-SI"/>
        </w:rPr>
        <w:t xml:space="preserve"> mediji,</w:t>
      </w:r>
      <w:r>
        <w:rPr>
          <w:rFonts w:cs="OpenSans"/>
          <w:sz w:val="22"/>
          <w:szCs w:val="22"/>
          <w:lang w:val="sl-SI"/>
        </w:rPr>
        <w:t xml:space="preserve"> start-upi in fizične osebe, ki ne štejejo z</w:t>
      </w:r>
      <w:r w:rsidR="00CC366C">
        <w:rPr>
          <w:rFonts w:cs="OpenSans"/>
          <w:sz w:val="22"/>
          <w:szCs w:val="22"/>
          <w:lang w:val="sl-SI"/>
        </w:rPr>
        <w:t xml:space="preserve">a raziskovalne organizacije, </w:t>
      </w:r>
      <w:r>
        <w:rPr>
          <w:rFonts w:cs="OpenSans"/>
          <w:sz w:val="22"/>
          <w:szCs w:val="22"/>
          <w:lang w:val="sl-SI"/>
        </w:rPr>
        <w:t>torej še zmeraj lahko pomenilo kršitev avtorskih pravic</w:t>
      </w:r>
      <w:r w:rsidR="005660AF">
        <w:rPr>
          <w:rFonts w:cs="OpenSans"/>
          <w:sz w:val="22"/>
          <w:szCs w:val="22"/>
          <w:lang w:val="sl-SI"/>
        </w:rPr>
        <w:t xml:space="preserve"> oz. bodo morali uporabniki za </w:t>
      </w:r>
      <w:r w:rsidR="00CC366C">
        <w:rPr>
          <w:rFonts w:cs="OpenSans"/>
          <w:sz w:val="22"/>
          <w:szCs w:val="22"/>
          <w:lang w:val="sl-SI"/>
        </w:rPr>
        <w:t xml:space="preserve">podatkovno rudarjenje </w:t>
      </w:r>
      <w:r w:rsidR="005660AF">
        <w:rPr>
          <w:rFonts w:cs="OpenSans"/>
          <w:sz w:val="22"/>
          <w:szCs w:val="22"/>
          <w:lang w:val="sl-SI"/>
        </w:rPr>
        <w:t xml:space="preserve">pridobiti dovoljenje imetnikov avtorskih pravic. V dvomu </w:t>
      </w:r>
      <w:r>
        <w:rPr>
          <w:rFonts w:cs="OpenSans"/>
          <w:sz w:val="22"/>
          <w:szCs w:val="22"/>
          <w:lang w:val="sl-SI"/>
        </w:rPr>
        <w:t xml:space="preserve">se bodo ti uporabniki morda raje odločili, da svoje raziskave in analize </w:t>
      </w:r>
      <w:r w:rsidR="000C6968">
        <w:rPr>
          <w:rFonts w:cs="OpenSans"/>
          <w:sz w:val="22"/>
          <w:szCs w:val="22"/>
          <w:lang w:val="sl-SI"/>
        </w:rPr>
        <w:t xml:space="preserve">v celoti </w:t>
      </w:r>
      <w:r>
        <w:rPr>
          <w:rFonts w:cs="OpenSans"/>
          <w:sz w:val="22"/>
          <w:szCs w:val="22"/>
          <w:lang w:val="sl-SI"/>
        </w:rPr>
        <w:t>opustijo, kakor da tvegajo morebitno tožbo</w:t>
      </w:r>
      <w:r w:rsidR="000C6968">
        <w:rPr>
          <w:rFonts w:cs="OpenSans"/>
          <w:sz w:val="22"/>
          <w:szCs w:val="22"/>
          <w:lang w:val="sl-SI"/>
        </w:rPr>
        <w:t xml:space="preserve">, oziroma, da svoje </w:t>
      </w:r>
      <w:r w:rsidR="0072539D">
        <w:rPr>
          <w:rFonts w:cs="OpenSans"/>
          <w:sz w:val="22"/>
          <w:szCs w:val="22"/>
          <w:lang w:val="sl-SI"/>
        </w:rPr>
        <w:t xml:space="preserve">raziskovalne dejavnosti </w:t>
      </w:r>
      <w:r w:rsidR="000C6968">
        <w:rPr>
          <w:rFonts w:cs="OpenSans"/>
          <w:sz w:val="22"/>
          <w:szCs w:val="22"/>
          <w:lang w:val="sl-SI"/>
        </w:rPr>
        <w:t>preselijo</w:t>
      </w:r>
      <w:r w:rsidR="0072539D">
        <w:rPr>
          <w:rFonts w:cs="OpenSans"/>
          <w:sz w:val="22"/>
          <w:szCs w:val="22"/>
          <w:lang w:val="sl-SI"/>
        </w:rPr>
        <w:t xml:space="preserve"> v države, kjer </w:t>
      </w:r>
      <w:r w:rsidR="000C6968">
        <w:rPr>
          <w:rFonts w:cs="OpenSans"/>
          <w:sz w:val="22"/>
          <w:szCs w:val="22"/>
          <w:lang w:val="sl-SI"/>
        </w:rPr>
        <w:t xml:space="preserve">ni </w:t>
      </w:r>
      <w:r w:rsidR="0072539D">
        <w:rPr>
          <w:rFonts w:cs="OpenSans"/>
          <w:sz w:val="22"/>
          <w:szCs w:val="22"/>
          <w:lang w:val="sl-SI"/>
        </w:rPr>
        <w:t xml:space="preserve">omejitev podatkovnega </w:t>
      </w:r>
      <w:r w:rsidR="000C6968">
        <w:rPr>
          <w:rFonts w:cs="OpenSans"/>
          <w:sz w:val="22"/>
          <w:szCs w:val="22"/>
          <w:lang w:val="sl-SI"/>
        </w:rPr>
        <w:t>rudarjenja</w:t>
      </w:r>
      <w:r w:rsidR="0072539D">
        <w:rPr>
          <w:rFonts w:cs="OpenSans"/>
          <w:sz w:val="22"/>
          <w:szCs w:val="22"/>
          <w:lang w:val="sl-SI"/>
        </w:rPr>
        <w:t>.</w:t>
      </w:r>
      <w:r>
        <w:rPr>
          <w:rFonts w:cs="OpenSans"/>
          <w:sz w:val="22"/>
          <w:szCs w:val="22"/>
          <w:lang w:val="sl-SI"/>
        </w:rPr>
        <w:t xml:space="preserve"> Z vidika ustvarjanja novih vsebin in znanstvenih spoznanj je predlagana izjema po naši oceni nezadostna.</w:t>
      </w:r>
      <w:r w:rsidR="000C6968">
        <w:rPr>
          <w:rFonts w:cs="OpenSans"/>
          <w:sz w:val="22"/>
          <w:szCs w:val="22"/>
          <w:lang w:val="sl-SI"/>
        </w:rPr>
        <w:t xml:space="preserve"> Zlasti za</w:t>
      </w:r>
      <w:r w:rsidR="00422B79">
        <w:rPr>
          <w:rFonts w:cs="OpenSans"/>
          <w:sz w:val="22"/>
          <w:szCs w:val="22"/>
          <w:lang w:val="sl-SI"/>
        </w:rPr>
        <w:t xml:space="preserve"> knjižnice pa lahko nejasnost določbe predstavlja preveliko pravno nevarnost, da bi </w:t>
      </w:r>
      <w:r w:rsidR="001D04F1">
        <w:rPr>
          <w:rFonts w:cs="OpenSans"/>
          <w:sz w:val="22"/>
          <w:szCs w:val="22"/>
          <w:lang w:val="sl-SI"/>
        </w:rPr>
        <w:t xml:space="preserve">sicer </w:t>
      </w:r>
      <w:r w:rsidR="00422B79">
        <w:rPr>
          <w:rFonts w:cs="OpenSans"/>
          <w:sz w:val="22"/>
          <w:szCs w:val="22"/>
          <w:lang w:val="sl-SI"/>
        </w:rPr>
        <w:t>družbeno koristno dejavnost še naprej nemoteno izvajale.</w:t>
      </w:r>
    </w:p>
    <w:p w14:paraId="571D0F26" w14:textId="77777777" w:rsidR="005660AF" w:rsidRDefault="005660AF" w:rsidP="00703656">
      <w:pPr>
        <w:widowControl w:val="0"/>
        <w:autoSpaceDE w:val="0"/>
        <w:autoSpaceDN w:val="0"/>
        <w:adjustRightInd w:val="0"/>
        <w:jc w:val="both"/>
        <w:rPr>
          <w:rFonts w:cs="OpenSans"/>
          <w:sz w:val="22"/>
          <w:szCs w:val="22"/>
          <w:lang w:val="sl-SI"/>
        </w:rPr>
      </w:pPr>
    </w:p>
    <w:p w14:paraId="022B93AB" w14:textId="088FE9A0" w:rsidR="005660AF" w:rsidRPr="00422B79" w:rsidRDefault="005660AF" w:rsidP="00703656">
      <w:pPr>
        <w:widowControl w:val="0"/>
        <w:autoSpaceDE w:val="0"/>
        <w:autoSpaceDN w:val="0"/>
        <w:adjustRightInd w:val="0"/>
        <w:jc w:val="both"/>
        <w:rPr>
          <w:rFonts w:cs="OpenSans"/>
          <w:b/>
          <w:sz w:val="22"/>
          <w:szCs w:val="22"/>
          <w:lang w:val="sl-SI"/>
        </w:rPr>
      </w:pPr>
      <w:r w:rsidRPr="00422B79">
        <w:rPr>
          <w:rFonts w:cs="OpenSans"/>
          <w:b/>
          <w:sz w:val="22"/>
          <w:szCs w:val="22"/>
          <w:lang w:val="sl-SI"/>
        </w:rPr>
        <w:t>Boljša rešitev bi bila uvedba obvezne izjeme za vse uporabnike avt</w:t>
      </w:r>
      <w:r w:rsidR="001D04F1">
        <w:rPr>
          <w:rFonts w:cs="OpenSans"/>
          <w:b/>
          <w:sz w:val="22"/>
          <w:szCs w:val="22"/>
          <w:lang w:val="sl-SI"/>
        </w:rPr>
        <w:t xml:space="preserve">orskih vsebin in vse namene oziroma </w:t>
      </w:r>
      <w:r w:rsidRPr="00422B79">
        <w:rPr>
          <w:rFonts w:cs="OpenSans"/>
          <w:b/>
          <w:sz w:val="22"/>
          <w:szCs w:val="22"/>
          <w:lang w:val="sl-SI"/>
        </w:rPr>
        <w:t>umestitev podatkovnega rudarjenja v okvir že obstoječih izjem Člena 5 InfoSoc Direktive.</w:t>
      </w:r>
      <w:r w:rsidR="00293AA2">
        <w:rPr>
          <w:rStyle w:val="Sprotnaopomba-sklic"/>
          <w:rFonts w:cs="OpenSans"/>
          <w:b/>
          <w:sz w:val="22"/>
          <w:szCs w:val="22"/>
          <w:lang w:val="sl-SI"/>
        </w:rPr>
        <w:footnoteReference w:id="2"/>
      </w:r>
    </w:p>
    <w:p w14:paraId="46A59089" w14:textId="77777777" w:rsidR="00BB2FF2" w:rsidRDefault="00BB2FF2" w:rsidP="00703656">
      <w:pPr>
        <w:widowControl w:val="0"/>
        <w:autoSpaceDE w:val="0"/>
        <w:autoSpaceDN w:val="0"/>
        <w:adjustRightInd w:val="0"/>
        <w:jc w:val="both"/>
        <w:rPr>
          <w:rFonts w:cs="OpenSans"/>
          <w:sz w:val="22"/>
          <w:szCs w:val="22"/>
          <w:u w:val="single"/>
          <w:lang w:val="sl-SI"/>
        </w:rPr>
      </w:pPr>
    </w:p>
    <w:p w14:paraId="5A9A21C3" w14:textId="77777777" w:rsidR="00604EC1" w:rsidRDefault="00604EC1" w:rsidP="00703656">
      <w:pPr>
        <w:widowControl w:val="0"/>
        <w:autoSpaceDE w:val="0"/>
        <w:autoSpaceDN w:val="0"/>
        <w:adjustRightInd w:val="0"/>
        <w:jc w:val="both"/>
        <w:rPr>
          <w:rFonts w:cs="OpenSans"/>
          <w:sz w:val="22"/>
          <w:szCs w:val="22"/>
          <w:lang w:val="sl-SI"/>
        </w:rPr>
      </w:pPr>
    </w:p>
    <w:tbl>
      <w:tblPr>
        <w:tblStyle w:val="Tabelamrea"/>
        <w:tblW w:w="0" w:type="auto"/>
        <w:tblLook w:val="04A0" w:firstRow="1" w:lastRow="0" w:firstColumn="1" w:lastColumn="0" w:noHBand="0" w:noVBand="1"/>
      </w:tblPr>
      <w:tblGrid>
        <w:gridCol w:w="8516"/>
      </w:tblGrid>
      <w:tr w:rsidR="00604EC1" w:rsidRPr="00604EC1" w14:paraId="269572AD" w14:textId="77777777" w:rsidTr="00604EC1">
        <w:trPr>
          <w:trHeight w:val="3273"/>
        </w:trPr>
        <w:tc>
          <w:tcPr>
            <w:tcW w:w="8516" w:type="dxa"/>
          </w:tcPr>
          <w:p w14:paraId="38E95B6F" w14:textId="77777777" w:rsidR="00604EC1" w:rsidRDefault="00604EC1" w:rsidP="00604EC1">
            <w:pPr>
              <w:widowControl w:val="0"/>
              <w:autoSpaceDE w:val="0"/>
              <w:autoSpaceDN w:val="0"/>
              <w:adjustRightInd w:val="0"/>
              <w:jc w:val="both"/>
              <w:rPr>
                <w:rFonts w:cs="OpenSans"/>
                <w:sz w:val="22"/>
                <w:szCs w:val="22"/>
                <w:lang w:val="sl-SI"/>
              </w:rPr>
            </w:pPr>
          </w:p>
          <w:p w14:paraId="56045EB8" w14:textId="543B67EF" w:rsidR="00604EC1" w:rsidRDefault="00604EC1" w:rsidP="00604EC1">
            <w:pPr>
              <w:widowControl w:val="0"/>
              <w:autoSpaceDE w:val="0"/>
              <w:autoSpaceDN w:val="0"/>
              <w:adjustRightInd w:val="0"/>
              <w:jc w:val="both"/>
              <w:rPr>
                <w:rFonts w:cs="OpenSans"/>
                <w:sz w:val="22"/>
                <w:szCs w:val="22"/>
                <w:lang w:val="sl-SI"/>
              </w:rPr>
            </w:pPr>
            <w:r w:rsidRPr="00604EC1">
              <w:rPr>
                <w:rFonts w:cs="OpenSans"/>
                <w:sz w:val="22"/>
                <w:szCs w:val="22"/>
                <w:lang w:val="sl-SI"/>
              </w:rPr>
              <w:t xml:space="preserve">Čeprav vpeljava obvezne izjeme za TDM </w:t>
            </w:r>
            <w:r w:rsidR="001D04F1">
              <w:rPr>
                <w:rFonts w:cs="OpenSans"/>
                <w:sz w:val="22"/>
                <w:szCs w:val="22"/>
                <w:lang w:val="sl-SI"/>
              </w:rPr>
              <w:t xml:space="preserve">za raziskovalne organizacije </w:t>
            </w:r>
            <w:r w:rsidR="003012EE">
              <w:rPr>
                <w:rFonts w:cs="OpenSans"/>
                <w:sz w:val="22"/>
                <w:szCs w:val="22"/>
                <w:lang w:val="sl-SI"/>
              </w:rPr>
              <w:t xml:space="preserve">v </w:t>
            </w:r>
            <w:r w:rsidRPr="00604EC1">
              <w:rPr>
                <w:rFonts w:cs="OpenSans"/>
                <w:sz w:val="22"/>
                <w:szCs w:val="22"/>
                <w:lang w:val="sl-SI"/>
              </w:rPr>
              <w:t xml:space="preserve">komercialne in nekomercialne namene, ki je ni mogoče pogodbeno izključiti, gotovo prispeva k večji harmonizaciji področja v EU, je za </w:t>
            </w:r>
            <w:r w:rsidR="003012EE">
              <w:rPr>
                <w:rFonts w:cs="OpenSans"/>
                <w:sz w:val="22"/>
                <w:szCs w:val="22"/>
                <w:lang w:val="sl-SI"/>
              </w:rPr>
              <w:t xml:space="preserve">učinkovit </w:t>
            </w:r>
            <w:r w:rsidR="001D04F1">
              <w:rPr>
                <w:rFonts w:cs="OpenSans"/>
                <w:sz w:val="22"/>
                <w:szCs w:val="22"/>
                <w:lang w:val="sl-SI"/>
              </w:rPr>
              <w:t xml:space="preserve">in pravno varen </w:t>
            </w:r>
            <w:r w:rsidRPr="00604EC1">
              <w:rPr>
                <w:rFonts w:cs="OpenSans"/>
                <w:sz w:val="22"/>
                <w:szCs w:val="22"/>
                <w:lang w:val="sl-SI"/>
              </w:rPr>
              <w:t xml:space="preserve">razvoj tega področja nujno potrebno popraviti </w:t>
            </w:r>
            <w:r>
              <w:rPr>
                <w:rFonts w:cs="OpenSans"/>
                <w:sz w:val="22"/>
                <w:szCs w:val="22"/>
                <w:lang w:val="sl-SI"/>
              </w:rPr>
              <w:t xml:space="preserve">najmanj </w:t>
            </w:r>
            <w:r w:rsidR="001D04F1">
              <w:rPr>
                <w:rFonts w:cs="OpenSans"/>
                <w:sz w:val="22"/>
                <w:szCs w:val="22"/>
                <w:lang w:val="sl-SI"/>
              </w:rPr>
              <w:t xml:space="preserve">še </w:t>
            </w:r>
            <w:r w:rsidRPr="00604EC1">
              <w:rPr>
                <w:rFonts w:cs="OpenSans"/>
                <w:sz w:val="22"/>
                <w:szCs w:val="22"/>
                <w:lang w:val="sl-SI"/>
              </w:rPr>
              <w:t xml:space="preserve">sledeče pomanjkljivosti trenutnega </w:t>
            </w:r>
            <w:r w:rsidR="00567344">
              <w:rPr>
                <w:rFonts w:cs="OpenSans"/>
                <w:sz w:val="22"/>
                <w:szCs w:val="22"/>
                <w:lang w:val="sl-SI"/>
              </w:rPr>
              <w:t>Člena</w:t>
            </w:r>
            <w:r w:rsidR="003012EE">
              <w:rPr>
                <w:rFonts w:cs="OpenSans"/>
                <w:sz w:val="22"/>
                <w:szCs w:val="22"/>
                <w:lang w:val="sl-SI"/>
              </w:rPr>
              <w:t xml:space="preserve"> 3 </w:t>
            </w:r>
            <w:r w:rsidR="00567344">
              <w:rPr>
                <w:rFonts w:cs="OpenSans"/>
                <w:sz w:val="22"/>
                <w:szCs w:val="22"/>
                <w:lang w:val="sl-SI"/>
              </w:rPr>
              <w:t>Predloga d</w:t>
            </w:r>
            <w:r w:rsidR="003012EE">
              <w:rPr>
                <w:rFonts w:cs="OpenSans"/>
                <w:sz w:val="22"/>
                <w:szCs w:val="22"/>
                <w:lang w:val="sl-SI"/>
              </w:rPr>
              <w:t>irektive</w:t>
            </w:r>
            <w:r w:rsidRPr="00604EC1">
              <w:rPr>
                <w:rFonts w:cs="OpenSans"/>
                <w:sz w:val="22"/>
                <w:szCs w:val="22"/>
                <w:lang w:val="sl-SI"/>
              </w:rPr>
              <w:t>:</w:t>
            </w:r>
          </w:p>
          <w:p w14:paraId="4A7276F0" w14:textId="77777777" w:rsidR="00604EC1" w:rsidRPr="00604EC1" w:rsidRDefault="00604EC1" w:rsidP="00604EC1">
            <w:pPr>
              <w:widowControl w:val="0"/>
              <w:autoSpaceDE w:val="0"/>
              <w:autoSpaceDN w:val="0"/>
              <w:adjustRightInd w:val="0"/>
              <w:jc w:val="both"/>
              <w:rPr>
                <w:rFonts w:cs="OpenSans"/>
                <w:sz w:val="22"/>
                <w:szCs w:val="22"/>
                <w:lang w:val="sl-SI"/>
              </w:rPr>
            </w:pPr>
          </w:p>
          <w:p w14:paraId="00B29011" w14:textId="71F08800" w:rsidR="00604EC1" w:rsidRPr="00604EC1" w:rsidRDefault="00604EC1" w:rsidP="00604EC1">
            <w:pPr>
              <w:widowControl w:val="0"/>
              <w:autoSpaceDE w:val="0"/>
              <w:autoSpaceDN w:val="0"/>
              <w:adjustRightInd w:val="0"/>
              <w:jc w:val="both"/>
              <w:rPr>
                <w:rFonts w:cs="OpenSans"/>
                <w:sz w:val="22"/>
                <w:szCs w:val="22"/>
                <w:lang w:val="sl-SI"/>
              </w:rPr>
            </w:pPr>
            <w:r w:rsidRPr="00604EC1">
              <w:rPr>
                <w:rFonts w:cs="OpenSans"/>
                <w:sz w:val="22"/>
                <w:szCs w:val="22"/>
                <w:lang w:val="sl-SI"/>
              </w:rPr>
              <w:t xml:space="preserve">- </w:t>
            </w:r>
            <w:r w:rsidR="005558CB">
              <w:rPr>
                <w:rFonts w:cs="OpenSans"/>
                <w:sz w:val="22"/>
                <w:szCs w:val="22"/>
                <w:lang w:val="sl-SI"/>
              </w:rPr>
              <w:t xml:space="preserve">trenutni predlog </w:t>
            </w:r>
            <w:r w:rsidRPr="00604EC1">
              <w:rPr>
                <w:rFonts w:cs="OpenSans"/>
                <w:sz w:val="22"/>
                <w:szCs w:val="22"/>
                <w:lang w:val="sl-SI"/>
              </w:rPr>
              <w:t>predvidena le ozek krog uporabnikov – raziskovalne organizacije, kar izključuje mnogotere subjekte, ki na notranjem trgu izvajajo TDM;</w:t>
            </w:r>
          </w:p>
          <w:p w14:paraId="5D4D79C5" w14:textId="113180C5" w:rsidR="00604EC1" w:rsidRPr="00604EC1" w:rsidRDefault="00604EC1" w:rsidP="00604EC1">
            <w:pPr>
              <w:jc w:val="both"/>
              <w:rPr>
                <w:sz w:val="22"/>
                <w:szCs w:val="22"/>
                <w:lang w:val="sl-SI"/>
              </w:rPr>
            </w:pPr>
            <w:r w:rsidRPr="00604EC1">
              <w:rPr>
                <w:sz w:val="22"/>
                <w:szCs w:val="22"/>
                <w:lang w:val="sl-SI"/>
              </w:rPr>
              <w:t xml:space="preserve">- </w:t>
            </w:r>
            <w:r w:rsidR="005558CB">
              <w:rPr>
                <w:sz w:val="22"/>
                <w:szCs w:val="22"/>
                <w:lang w:val="sl-SI"/>
              </w:rPr>
              <w:t xml:space="preserve">na podlagi trenutnega predloga bi morali </w:t>
            </w:r>
            <w:r w:rsidRPr="00604EC1">
              <w:rPr>
                <w:sz w:val="22"/>
                <w:szCs w:val="22"/>
                <w:lang w:val="sl-SI"/>
              </w:rPr>
              <w:t xml:space="preserve">vsi ostali koristniki </w:t>
            </w:r>
            <w:r w:rsidR="005558CB">
              <w:rPr>
                <w:sz w:val="22"/>
                <w:szCs w:val="22"/>
                <w:lang w:val="sl-SI"/>
              </w:rPr>
              <w:t xml:space="preserve">oziroma </w:t>
            </w:r>
            <w:r w:rsidRPr="00604EC1">
              <w:rPr>
                <w:sz w:val="22"/>
                <w:szCs w:val="22"/>
                <w:lang w:val="sl-SI"/>
              </w:rPr>
              <w:t>uporabniki pridobiti dovoljenje imetnikov pravic, kar je v praksi velikokrat praktično nemogoče, saj gre za izjemno obsežne k</w:t>
            </w:r>
            <w:r w:rsidR="005558CB">
              <w:rPr>
                <w:sz w:val="22"/>
                <w:szCs w:val="22"/>
                <w:lang w:val="sl-SI"/>
              </w:rPr>
              <w:t>orpuse del, sicer tvegajo tožbo, zato so ti uporabniki izpostavljeni velikim pravnim tveganjem;</w:t>
            </w:r>
          </w:p>
          <w:p w14:paraId="0045711C" w14:textId="000FB5F9" w:rsidR="00604EC1" w:rsidRPr="00604EC1" w:rsidRDefault="00604EC1" w:rsidP="00604EC1">
            <w:pPr>
              <w:widowControl w:val="0"/>
              <w:autoSpaceDE w:val="0"/>
              <w:autoSpaceDN w:val="0"/>
              <w:adjustRightInd w:val="0"/>
              <w:jc w:val="both"/>
              <w:rPr>
                <w:rFonts w:cs="OpenSans"/>
                <w:sz w:val="22"/>
                <w:szCs w:val="22"/>
                <w:lang w:val="sl-SI"/>
              </w:rPr>
            </w:pPr>
            <w:r w:rsidRPr="00604EC1">
              <w:rPr>
                <w:rFonts w:cs="OpenSans"/>
                <w:sz w:val="22"/>
                <w:szCs w:val="22"/>
                <w:lang w:val="sl-SI"/>
              </w:rPr>
              <w:t xml:space="preserve">- </w:t>
            </w:r>
            <w:r w:rsidR="005558CB">
              <w:rPr>
                <w:rFonts w:cs="OpenSans"/>
                <w:sz w:val="22"/>
                <w:szCs w:val="22"/>
                <w:lang w:val="sl-SI"/>
              </w:rPr>
              <w:t xml:space="preserve">trenutni predlog </w:t>
            </w:r>
            <w:r w:rsidRPr="00604EC1">
              <w:rPr>
                <w:rFonts w:cs="OpenSans"/>
                <w:sz w:val="22"/>
                <w:szCs w:val="22"/>
                <w:lang w:val="sl-SI"/>
              </w:rPr>
              <w:t>ni dovolj jas</w:t>
            </w:r>
            <w:r w:rsidR="005558CB">
              <w:rPr>
                <w:rFonts w:cs="OpenSans"/>
                <w:sz w:val="22"/>
                <w:szCs w:val="22"/>
                <w:lang w:val="sl-SI"/>
              </w:rPr>
              <w:t>en oziroma ne razjasni</w:t>
            </w:r>
            <w:r w:rsidR="00567344">
              <w:rPr>
                <w:rFonts w:cs="OpenSans"/>
                <w:sz w:val="22"/>
                <w:szCs w:val="22"/>
                <w:lang w:val="sl-SI"/>
              </w:rPr>
              <w:t>,</w:t>
            </w:r>
            <w:r w:rsidR="005558CB">
              <w:rPr>
                <w:rFonts w:cs="OpenSans"/>
                <w:sz w:val="22"/>
                <w:szCs w:val="22"/>
                <w:lang w:val="sl-SI"/>
              </w:rPr>
              <w:t xml:space="preserve"> </w:t>
            </w:r>
            <w:r w:rsidRPr="00604EC1">
              <w:rPr>
                <w:rFonts w:cs="OpenSans"/>
                <w:sz w:val="22"/>
                <w:szCs w:val="22"/>
                <w:lang w:val="sl-SI"/>
              </w:rPr>
              <w:t>ali tudi knjižnice oziroma vsaj raziskovalne knjižnice spadajo med raziskovalne organizacije;</w:t>
            </w:r>
          </w:p>
          <w:p w14:paraId="2449A91C" w14:textId="359F113D" w:rsidR="00604EC1" w:rsidRDefault="00604EC1" w:rsidP="00604EC1">
            <w:pPr>
              <w:jc w:val="both"/>
              <w:rPr>
                <w:sz w:val="22"/>
                <w:szCs w:val="22"/>
                <w:lang w:val="sl-SI"/>
              </w:rPr>
            </w:pPr>
            <w:r w:rsidRPr="00604EC1">
              <w:rPr>
                <w:sz w:val="22"/>
                <w:szCs w:val="22"/>
                <w:lang w:val="sl-SI"/>
              </w:rPr>
              <w:t xml:space="preserve">- </w:t>
            </w:r>
            <w:r w:rsidR="005558CB">
              <w:rPr>
                <w:sz w:val="22"/>
                <w:szCs w:val="22"/>
                <w:lang w:val="sl-SI"/>
              </w:rPr>
              <w:t xml:space="preserve">trenutni predlog </w:t>
            </w:r>
            <w:r w:rsidRPr="00604EC1">
              <w:rPr>
                <w:sz w:val="22"/>
                <w:szCs w:val="22"/>
                <w:lang w:val="sl-SI"/>
              </w:rPr>
              <w:t>zajema podatkovno rudarjenje izključno za raziskovalne namene</w:t>
            </w:r>
            <w:r w:rsidR="00793681">
              <w:rPr>
                <w:sz w:val="22"/>
                <w:szCs w:val="22"/>
                <w:lang w:val="sl-SI"/>
              </w:rPr>
              <w:t>.</w:t>
            </w:r>
            <w:r w:rsidRPr="00604EC1">
              <w:rPr>
                <w:sz w:val="22"/>
                <w:szCs w:val="22"/>
                <w:lang w:val="sl-SI"/>
              </w:rPr>
              <w:t xml:space="preserve"> </w:t>
            </w:r>
          </w:p>
          <w:p w14:paraId="7214E4AB" w14:textId="0310E564" w:rsidR="00604EC1" w:rsidRPr="00604EC1" w:rsidRDefault="00604EC1" w:rsidP="00604EC1">
            <w:pPr>
              <w:jc w:val="both"/>
              <w:rPr>
                <w:rFonts w:cs="OpenSans"/>
                <w:sz w:val="22"/>
                <w:szCs w:val="22"/>
                <w:lang w:val="sl-SI"/>
              </w:rPr>
            </w:pPr>
          </w:p>
        </w:tc>
      </w:tr>
    </w:tbl>
    <w:p w14:paraId="3E4922DC" w14:textId="77777777" w:rsidR="0003136D" w:rsidRPr="005660AF" w:rsidRDefault="0003136D" w:rsidP="000F372E">
      <w:pPr>
        <w:widowControl w:val="0"/>
        <w:autoSpaceDE w:val="0"/>
        <w:autoSpaceDN w:val="0"/>
        <w:adjustRightInd w:val="0"/>
        <w:rPr>
          <w:rFonts w:cs="OpenSans"/>
          <w:sz w:val="22"/>
          <w:szCs w:val="22"/>
          <w:lang w:val="sl-SI"/>
        </w:rPr>
      </w:pPr>
    </w:p>
    <w:p w14:paraId="16CB2CF6" w14:textId="77777777" w:rsidR="0003136D" w:rsidRDefault="0003136D" w:rsidP="000F372E">
      <w:pPr>
        <w:widowControl w:val="0"/>
        <w:autoSpaceDE w:val="0"/>
        <w:autoSpaceDN w:val="0"/>
        <w:adjustRightInd w:val="0"/>
        <w:rPr>
          <w:rFonts w:cs="OpenSans"/>
          <w:sz w:val="22"/>
          <w:szCs w:val="22"/>
          <w:lang w:val="sl-SI"/>
        </w:rPr>
      </w:pPr>
    </w:p>
    <w:p w14:paraId="0B88A772" w14:textId="313F6637" w:rsidR="0003136D" w:rsidRPr="0072539D" w:rsidRDefault="0072539D" w:rsidP="000F372E">
      <w:pPr>
        <w:widowControl w:val="0"/>
        <w:autoSpaceDE w:val="0"/>
        <w:autoSpaceDN w:val="0"/>
        <w:adjustRightInd w:val="0"/>
        <w:rPr>
          <w:rFonts w:cs="OpenSans"/>
          <w:sz w:val="22"/>
          <w:szCs w:val="22"/>
          <w:u w:val="single"/>
          <w:lang w:val="sl-SI"/>
        </w:rPr>
      </w:pPr>
      <w:r>
        <w:rPr>
          <w:rFonts w:cs="OpenSans"/>
          <w:sz w:val="22"/>
          <w:szCs w:val="22"/>
          <w:u w:val="single"/>
          <w:lang w:val="sl-SI"/>
        </w:rPr>
        <w:t>2. Uporaba vsebin za digi</w:t>
      </w:r>
      <w:r w:rsidRPr="0072539D">
        <w:rPr>
          <w:rFonts w:cs="OpenSans"/>
          <w:sz w:val="22"/>
          <w:szCs w:val="22"/>
          <w:u w:val="single"/>
          <w:lang w:val="sl-SI"/>
        </w:rPr>
        <w:t>talne in čezmejne izobraževalne dejavnosti</w:t>
      </w:r>
    </w:p>
    <w:p w14:paraId="148C7E3C" w14:textId="77777777" w:rsidR="0003136D" w:rsidRDefault="0003136D" w:rsidP="000F372E">
      <w:pPr>
        <w:widowControl w:val="0"/>
        <w:autoSpaceDE w:val="0"/>
        <w:autoSpaceDN w:val="0"/>
        <w:adjustRightInd w:val="0"/>
        <w:rPr>
          <w:rFonts w:cs="OpenSans"/>
          <w:sz w:val="22"/>
          <w:szCs w:val="22"/>
          <w:lang w:val="sl-SI"/>
        </w:rPr>
      </w:pPr>
    </w:p>
    <w:p w14:paraId="6E33EA44" w14:textId="0EE264F2" w:rsidR="00F45D41" w:rsidRDefault="00F45D41" w:rsidP="00F45D41">
      <w:pPr>
        <w:widowControl w:val="0"/>
        <w:autoSpaceDE w:val="0"/>
        <w:autoSpaceDN w:val="0"/>
        <w:adjustRightInd w:val="0"/>
        <w:jc w:val="both"/>
        <w:rPr>
          <w:rFonts w:cs="OpenSans"/>
          <w:sz w:val="22"/>
          <w:szCs w:val="22"/>
          <w:lang w:val="sl-SI"/>
        </w:rPr>
      </w:pPr>
      <w:r>
        <w:rPr>
          <w:rFonts w:cs="OpenSans"/>
          <w:sz w:val="22"/>
          <w:szCs w:val="22"/>
          <w:lang w:val="sl-SI"/>
        </w:rPr>
        <w:t xml:space="preserve">Direktiva v Členu 4 vpeljuje izjemo ali omejitev avtorskih pravic za namene ponazoritve pri izobraževalnih dejavnostih v nekomercialne namene, vendar le če se taka dejavnost izvaja v prostorih izobraževalne ustanove in </w:t>
      </w:r>
      <w:r w:rsidR="00056224">
        <w:rPr>
          <w:rFonts w:cs="OpenSans"/>
          <w:sz w:val="22"/>
          <w:szCs w:val="22"/>
          <w:lang w:val="sl-SI"/>
        </w:rPr>
        <w:t xml:space="preserve">znotraj </w:t>
      </w:r>
      <w:r>
        <w:rPr>
          <w:rFonts w:cs="OpenSans"/>
          <w:sz w:val="22"/>
          <w:szCs w:val="22"/>
          <w:lang w:val="sl-SI"/>
        </w:rPr>
        <w:t>varnega elektronskega omrežja, dostopnega le učencem, učiteljem in osebju ustanove (intranet).</w:t>
      </w:r>
    </w:p>
    <w:p w14:paraId="518BFF45" w14:textId="77777777" w:rsidR="00F45D41" w:rsidRDefault="00F45D41" w:rsidP="00F45D41">
      <w:pPr>
        <w:widowControl w:val="0"/>
        <w:autoSpaceDE w:val="0"/>
        <w:autoSpaceDN w:val="0"/>
        <w:adjustRightInd w:val="0"/>
        <w:jc w:val="both"/>
        <w:rPr>
          <w:rFonts w:cs="OpenSans"/>
          <w:sz w:val="22"/>
          <w:szCs w:val="22"/>
          <w:lang w:val="sl-SI"/>
        </w:rPr>
      </w:pPr>
    </w:p>
    <w:p w14:paraId="1E475223" w14:textId="2723FB3F" w:rsidR="00056224" w:rsidRDefault="00F45D41" w:rsidP="00F45D41">
      <w:pPr>
        <w:widowControl w:val="0"/>
        <w:autoSpaceDE w:val="0"/>
        <w:autoSpaceDN w:val="0"/>
        <w:adjustRightInd w:val="0"/>
        <w:jc w:val="both"/>
        <w:rPr>
          <w:rFonts w:cs="OpenSans"/>
          <w:sz w:val="22"/>
          <w:szCs w:val="22"/>
          <w:lang w:val="sl-SI"/>
        </w:rPr>
      </w:pPr>
      <w:r>
        <w:rPr>
          <w:rFonts w:cs="OpenSans"/>
          <w:sz w:val="22"/>
          <w:szCs w:val="22"/>
          <w:lang w:val="sl-SI"/>
        </w:rPr>
        <w:t xml:space="preserve">Glede na izjemo bi torej lahko učitelji v okviru pouka v digitalnem okolju </w:t>
      </w:r>
      <w:r w:rsidR="00056224">
        <w:rPr>
          <w:rFonts w:cs="OpenSans"/>
          <w:sz w:val="22"/>
          <w:szCs w:val="22"/>
          <w:lang w:val="sl-SI"/>
        </w:rPr>
        <w:t xml:space="preserve">prosto </w:t>
      </w:r>
      <w:r>
        <w:rPr>
          <w:rFonts w:cs="OpenSans"/>
          <w:sz w:val="22"/>
          <w:szCs w:val="22"/>
          <w:lang w:val="sl-SI"/>
        </w:rPr>
        <w:t>uporabljali</w:t>
      </w:r>
      <w:r w:rsidR="00E00D5E">
        <w:rPr>
          <w:rFonts w:cs="OpenSans"/>
          <w:sz w:val="22"/>
          <w:szCs w:val="22"/>
          <w:lang w:val="sl-SI"/>
        </w:rPr>
        <w:t>, prikazovali</w:t>
      </w:r>
      <w:r w:rsidR="00515EEF">
        <w:rPr>
          <w:rFonts w:cs="OpenSans"/>
          <w:sz w:val="22"/>
          <w:szCs w:val="22"/>
          <w:lang w:val="sl-SI"/>
        </w:rPr>
        <w:t xml:space="preserve">, </w:t>
      </w:r>
      <w:r w:rsidR="00056224">
        <w:rPr>
          <w:rFonts w:cs="OpenSans"/>
          <w:sz w:val="22"/>
          <w:szCs w:val="22"/>
          <w:lang w:val="sl-SI"/>
        </w:rPr>
        <w:t>delili</w:t>
      </w:r>
      <w:r w:rsidR="00515EEF">
        <w:rPr>
          <w:rFonts w:cs="OpenSans"/>
          <w:sz w:val="22"/>
          <w:szCs w:val="22"/>
          <w:lang w:val="sl-SI"/>
        </w:rPr>
        <w:t xml:space="preserve"> oziroma razširjali</w:t>
      </w:r>
      <w:r>
        <w:rPr>
          <w:rFonts w:cs="OpenSans"/>
          <w:sz w:val="22"/>
          <w:szCs w:val="22"/>
          <w:lang w:val="sl-SI"/>
        </w:rPr>
        <w:t xml:space="preserve"> avtorske vsebine (g</w:t>
      </w:r>
      <w:r w:rsidR="00056224">
        <w:rPr>
          <w:rFonts w:cs="OpenSans"/>
          <w:sz w:val="22"/>
          <w:szCs w:val="22"/>
          <w:lang w:val="sl-SI"/>
        </w:rPr>
        <w:t xml:space="preserve">lasbo, filme, predavanja, itd.). Vendar pa ima </w:t>
      </w:r>
      <w:r w:rsidR="002712FE">
        <w:rPr>
          <w:rFonts w:cs="OpenSans"/>
          <w:sz w:val="22"/>
          <w:szCs w:val="22"/>
          <w:lang w:val="sl-SI"/>
        </w:rPr>
        <w:t>izjema mnoge pomanjkljivosti</w:t>
      </w:r>
      <w:r w:rsidR="00E00D5E">
        <w:rPr>
          <w:rFonts w:cs="OpenSans"/>
          <w:sz w:val="22"/>
          <w:szCs w:val="22"/>
          <w:lang w:val="sl-SI"/>
        </w:rPr>
        <w:t>, zar</w:t>
      </w:r>
      <w:r w:rsidR="00056224">
        <w:rPr>
          <w:rFonts w:cs="OpenSans"/>
          <w:sz w:val="22"/>
          <w:szCs w:val="22"/>
          <w:lang w:val="sl-SI"/>
        </w:rPr>
        <w:t>adi katerih pomeni prej korak nazaj, kakor korak v smeri proste uporabe avtorskih del za namene izobraževanja in promocije znanja.</w:t>
      </w:r>
    </w:p>
    <w:p w14:paraId="36D4CC8D" w14:textId="77777777" w:rsidR="00056224" w:rsidRDefault="00056224" w:rsidP="00F45D41">
      <w:pPr>
        <w:widowControl w:val="0"/>
        <w:autoSpaceDE w:val="0"/>
        <w:autoSpaceDN w:val="0"/>
        <w:adjustRightInd w:val="0"/>
        <w:jc w:val="both"/>
        <w:rPr>
          <w:rFonts w:cs="OpenSans"/>
          <w:sz w:val="22"/>
          <w:szCs w:val="22"/>
          <w:lang w:val="sl-SI"/>
        </w:rPr>
      </w:pPr>
    </w:p>
    <w:p w14:paraId="04EF530D" w14:textId="6F1B2611" w:rsidR="00E00D5E" w:rsidRDefault="00056224" w:rsidP="00F45D41">
      <w:pPr>
        <w:widowControl w:val="0"/>
        <w:autoSpaceDE w:val="0"/>
        <w:autoSpaceDN w:val="0"/>
        <w:adjustRightInd w:val="0"/>
        <w:jc w:val="both"/>
        <w:rPr>
          <w:rFonts w:cs="OpenSans"/>
          <w:sz w:val="22"/>
          <w:szCs w:val="22"/>
          <w:lang w:val="sl-SI"/>
        </w:rPr>
      </w:pPr>
      <w:r>
        <w:rPr>
          <w:rFonts w:cs="OpenSans"/>
          <w:sz w:val="22"/>
          <w:szCs w:val="22"/>
          <w:lang w:val="sl-SI"/>
        </w:rPr>
        <w:t>Največja poman</w:t>
      </w:r>
      <w:r w:rsidR="002229BF">
        <w:rPr>
          <w:rFonts w:cs="OpenSans"/>
          <w:sz w:val="22"/>
          <w:szCs w:val="22"/>
          <w:lang w:val="sl-SI"/>
        </w:rPr>
        <w:t>j</w:t>
      </w:r>
      <w:r>
        <w:rPr>
          <w:rFonts w:cs="OpenSans"/>
          <w:sz w:val="22"/>
          <w:szCs w:val="22"/>
          <w:lang w:val="sl-SI"/>
        </w:rPr>
        <w:t>kljivost izjeme je, da je države članice EU niso dolžne vpeljati, če je mogoče od imetnikov avtorskih pravic v ta namen pridobiti ustrezne licence</w:t>
      </w:r>
      <w:r w:rsidR="00E00D5E">
        <w:rPr>
          <w:rFonts w:cs="OpenSans"/>
          <w:sz w:val="22"/>
          <w:szCs w:val="22"/>
          <w:lang w:val="sl-SI"/>
        </w:rPr>
        <w:t xml:space="preserve">. Te licence pa povečini </w:t>
      </w:r>
      <w:r>
        <w:rPr>
          <w:rFonts w:cs="OpenSans"/>
          <w:sz w:val="22"/>
          <w:szCs w:val="22"/>
          <w:lang w:val="sl-SI"/>
        </w:rPr>
        <w:t>ne bodo brezplačne, ampak bodo izobraževalne ustanove obremenile s stroški licenčnin, ki bi jih ustanove sicer lahko porabile</w:t>
      </w:r>
      <w:r w:rsidR="00E00D5E">
        <w:rPr>
          <w:rFonts w:cs="OpenSans"/>
          <w:sz w:val="22"/>
          <w:szCs w:val="22"/>
          <w:lang w:val="sl-SI"/>
        </w:rPr>
        <w:t xml:space="preserve"> za druge namene</w:t>
      </w:r>
      <w:r>
        <w:rPr>
          <w:rFonts w:cs="OpenSans"/>
          <w:sz w:val="22"/>
          <w:szCs w:val="22"/>
          <w:lang w:val="sl-SI"/>
        </w:rPr>
        <w:t>.</w:t>
      </w:r>
      <w:r w:rsidR="00E00D5E">
        <w:rPr>
          <w:rFonts w:cs="OpenSans"/>
          <w:sz w:val="22"/>
          <w:szCs w:val="22"/>
          <w:lang w:val="sl-SI"/>
        </w:rPr>
        <w:t xml:space="preserve"> Namesto obvezne in poenotene izjeme komisija torej predlaga uvedbo novih licenčnin, čeprav se je v preteklosti že izkazalo, da te niso primerno nadomestilo za potrebne zakonodajne spremembe na področju izjem in omejitev avtorskih pravic. </w:t>
      </w:r>
      <w:r w:rsidR="005B3F95">
        <w:rPr>
          <w:rFonts w:cs="OpenSans"/>
          <w:sz w:val="22"/>
          <w:szCs w:val="22"/>
          <w:lang w:val="sl-SI"/>
        </w:rPr>
        <w:t xml:space="preserve">Kjer se bo zakonodaja usklajevala prepočasi, pa bodo imetniki avtorskih pravic (npr. založbe) izobraževalnim ustanovam morda hitreje ponudili plačljive licenčne opcije, tudi za uporabo del, ki bi bila sicer morda brezplačna, v okviru že obstoječih izjem. Neurejeno stanje bo namreč pri izobraževalnih institucijah, ki imajo v kompleksno avtorskopravno problematiko preslab vpogled, povzročilo, da se bodo institucije v dvomu raje odločile za nakup licenc, namesto da bi se zanašale na prosto uporabo, kjer je ta predvidena. </w:t>
      </w:r>
    </w:p>
    <w:p w14:paraId="197C0C3A" w14:textId="77777777" w:rsidR="00E00D5E" w:rsidRDefault="00E00D5E" w:rsidP="00F45D41">
      <w:pPr>
        <w:widowControl w:val="0"/>
        <w:autoSpaceDE w:val="0"/>
        <w:autoSpaceDN w:val="0"/>
        <w:adjustRightInd w:val="0"/>
        <w:jc w:val="both"/>
        <w:rPr>
          <w:rFonts w:cs="OpenSans"/>
          <w:sz w:val="22"/>
          <w:szCs w:val="22"/>
          <w:lang w:val="sl-SI"/>
        </w:rPr>
      </w:pPr>
    </w:p>
    <w:p w14:paraId="40C4425C" w14:textId="4F0E9C1A" w:rsidR="000C6968" w:rsidRDefault="00E00D5E" w:rsidP="00F45D41">
      <w:pPr>
        <w:widowControl w:val="0"/>
        <w:autoSpaceDE w:val="0"/>
        <w:autoSpaceDN w:val="0"/>
        <w:adjustRightInd w:val="0"/>
        <w:jc w:val="both"/>
        <w:rPr>
          <w:rFonts w:cs="OpenSans"/>
          <w:sz w:val="22"/>
          <w:szCs w:val="22"/>
          <w:lang w:val="sl-SI"/>
        </w:rPr>
      </w:pPr>
      <w:r>
        <w:rPr>
          <w:rFonts w:cs="OpenSans"/>
          <w:sz w:val="22"/>
          <w:szCs w:val="22"/>
          <w:lang w:val="sl-SI"/>
        </w:rPr>
        <w:t>Nadaljn</w:t>
      </w:r>
      <w:r w:rsidR="002712FE">
        <w:rPr>
          <w:rFonts w:cs="OpenSans"/>
          <w:sz w:val="22"/>
          <w:szCs w:val="22"/>
          <w:lang w:val="sl-SI"/>
        </w:rPr>
        <w:t>j</w:t>
      </w:r>
      <w:r>
        <w:rPr>
          <w:rFonts w:cs="OpenSans"/>
          <w:sz w:val="22"/>
          <w:szCs w:val="22"/>
          <w:lang w:val="sl-SI"/>
        </w:rPr>
        <w:t>e pomanjkljivosti predlagane izjeme so tudi te, da se izjema nanaša le na digitalne vsebine v zaprtih elektronskih okoljih (intranet), ne pa tudi na uporabo del pri neposrednem pouku in izobraževalnih dejavnos</w:t>
      </w:r>
      <w:r w:rsidR="002712FE">
        <w:rPr>
          <w:rFonts w:cs="OpenSans"/>
          <w:sz w:val="22"/>
          <w:szCs w:val="22"/>
          <w:lang w:val="sl-SI"/>
        </w:rPr>
        <w:t>tih, ki se izvajajo v ne-elektro</w:t>
      </w:r>
      <w:r>
        <w:rPr>
          <w:rFonts w:cs="OpenSans"/>
          <w:sz w:val="22"/>
          <w:szCs w:val="22"/>
          <w:lang w:val="sl-SI"/>
        </w:rPr>
        <w:t xml:space="preserve">nskem okolju. </w:t>
      </w:r>
      <w:r w:rsidR="000C6968">
        <w:rPr>
          <w:rFonts w:cs="OpenSans"/>
          <w:sz w:val="22"/>
          <w:szCs w:val="22"/>
          <w:lang w:val="sl-SI"/>
        </w:rPr>
        <w:t>Izjema posledično tudi</w:t>
      </w:r>
      <w:r w:rsidR="00567344">
        <w:rPr>
          <w:rFonts w:cs="OpenSans"/>
          <w:sz w:val="22"/>
          <w:szCs w:val="22"/>
          <w:lang w:val="sl-SI"/>
        </w:rPr>
        <w:t xml:space="preserve"> ne omogoča sodelovanja in izmenjave</w:t>
      </w:r>
      <w:r w:rsidR="000C6968">
        <w:rPr>
          <w:rFonts w:cs="OpenSans"/>
          <w:sz w:val="22"/>
          <w:szCs w:val="22"/>
          <w:lang w:val="sl-SI"/>
        </w:rPr>
        <w:t xml:space="preserve"> vsebin med različnimi izobraževalnimi institucijami in zaradi neobveznosti (države se bodo lahko odločale za različne opcije) ne prispeva k oblikovanju prosto dostopnih izobraževalnih virov na notranjem trgu.</w:t>
      </w:r>
    </w:p>
    <w:p w14:paraId="636EF487" w14:textId="77777777" w:rsidR="000C6968" w:rsidRDefault="000C6968" w:rsidP="00F45D41">
      <w:pPr>
        <w:widowControl w:val="0"/>
        <w:autoSpaceDE w:val="0"/>
        <w:autoSpaceDN w:val="0"/>
        <w:adjustRightInd w:val="0"/>
        <w:jc w:val="both"/>
        <w:rPr>
          <w:rFonts w:cs="OpenSans"/>
          <w:sz w:val="22"/>
          <w:szCs w:val="22"/>
          <w:lang w:val="sl-SI"/>
        </w:rPr>
      </w:pPr>
    </w:p>
    <w:p w14:paraId="36EF0128" w14:textId="6C7A0D93" w:rsidR="00E00D5E" w:rsidRDefault="000C6968" w:rsidP="00F45D41">
      <w:pPr>
        <w:widowControl w:val="0"/>
        <w:autoSpaceDE w:val="0"/>
        <w:autoSpaceDN w:val="0"/>
        <w:adjustRightInd w:val="0"/>
        <w:jc w:val="both"/>
        <w:rPr>
          <w:rFonts w:cs="OpenSans"/>
          <w:sz w:val="22"/>
          <w:szCs w:val="22"/>
          <w:lang w:val="sl-SI"/>
        </w:rPr>
      </w:pPr>
      <w:r>
        <w:rPr>
          <w:rFonts w:cs="OpenSans"/>
          <w:sz w:val="22"/>
          <w:szCs w:val="22"/>
          <w:lang w:val="sl-SI"/>
        </w:rPr>
        <w:t xml:space="preserve">Velika pomanjkljivost je tudi, da se </w:t>
      </w:r>
      <w:r w:rsidR="00E00D5E">
        <w:rPr>
          <w:rFonts w:cs="OpenSans"/>
          <w:sz w:val="22"/>
          <w:szCs w:val="22"/>
          <w:lang w:val="sl-SI"/>
        </w:rPr>
        <w:t>lahko na izjemo sklicujejo le izobraževalne ustanove, ne pa tudi muzeji, knjižnice in druge organizacije, ki se ukvarjajo s poučevanjem, ter ponudniki alternativnih oblik poučevanja (poučevanje na domu).</w:t>
      </w:r>
    </w:p>
    <w:p w14:paraId="126263EF" w14:textId="77777777" w:rsidR="00E00D5E" w:rsidRDefault="00E00D5E" w:rsidP="00F45D41">
      <w:pPr>
        <w:widowControl w:val="0"/>
        <w:autoSpaceDE w:val="0"/>
        <w:autoSpaceDN w:val="0"/>
        <w:adjustRightInd w:val="0"/>
        <w:jc w:val="both"/>
        <w:rPr>
          <w:rFonts w:cs="OpenSans"/>
          <w:sz w:val="22"/>
          <w:szCs w:val="22"/>
          <w:lang w:val="sl-SI"/>
        </w:rPr>
      </w:pPr>
    </w:p>
    <w:p w14:paraId="5D47F8D8" w14:textId="77777777" w:rsidR="00422B79" w:rsidRDefault="00C95A3B" w:rsidP="00313D8B">
      <w:pPr>
        <w:widowControl w:val="0"/>
        <w:autoSpaceDE w:val="0"/>
        <w:autoSpaceDN w:val="0"/>
        <w:adjustRightInd w:val="0"/>
        <w:jc w:val="both"/>
        <w:rPr>
          <w:rFonts w:cs="OpenSans"/>
          <w:sz w:val="22"/>
          <w:szCs w:val="22"/>
          <w:lang w:val="sl-SI"/>
        </w:rPr>
      </w:pPr>
      <w:r>
        <w:rPr>
          <w:rFonts w:cs="OpenSans"/>
          <w:sz w:val="22"/>
          <w:szCs w:val="22"/>
          <w:lang w:val="sl-SI"/>
        </w:rPr>
        <w:t>Izjema je tako dejansko slabša</w:t>
      </w:r>
      <w:r w:rsidR="0034096B">
        <w:rPr>
          <w:rFonts w:cs="OpenSans"/>
          <w:sz w:val="22"/>
          <w:szCs w:val="22"/>
          <w:lang w:val="sl-SI"/>
        </w:rPr>
        <w:t xml:space="preserve"> rešitev od že obstoječe iz</w:t>
      </w:r>
      <w:r w:rsidR="00313D8B">
        <w:rPr>
          <w:rFonts w:cs="OpenSans"/>
          <w:sz w:val="22"/>
          <w:szCs w:val="22"/>
          <w:lang w:val="sl-SI"/>
        </w:rPr>
        <w:t>jeme, ki jo predvideva Člen 5(3</w:t>
      </w:r>
      <w:r w:rsidR="0034096B">
        <w:rPr>
          <w:rFonts w:cs="OpenSans"/>
          <w:sz w:val="22"/>
          <w:szCs w:val="22"/>
          <w:lang w:val="sl-SI"/>
        </w:rPr>
        <w:t>)</w:t>
      </w:r>
      <w:r w:rsidR="00313D8B">
        <w:rPr>
          <w:rFonts w:cs="OpenSans"/>
          <w:sz w:val="22"/>
          <w:szCs w:val="22"/>
          <w:lang w:val="sl-SI"/>
        </w:rPr>
        <w:t>(a)</w:t>
      </w:r>
      <w:r w:rsidR="0034096B">
        <w:rPr>
          <w:rFonts w:cs="OpenSans"/>
          <w:sz w:val="22"/>
          <w:szCs w:val="22"/>
          <w:lang w:val="sl-SI"/>
        </w:rPr>
        <w:t xml:space="preserve"> InfoSoc Direktive</w:t>
      </w:r>
      <w:r w:rsidR="00313D8B">
        <w:rPr>
          <w:rFonts w:cs="OpenSans"/>
          <w:sz w:val="22"/>
          <w:szCs w:val="22"/>
          <w:lang w:val="sl-SI"/>
        </w:rPr>
        <w:t xml:space="preserve">, ki omogoča prosto uporabo del </w:t>
      </w:r>
      <w:r w:rsidR="00313D8B" w:rsidRPr="00313D8B">
        <w:rPr>
          <w:rFonts w:cs="OpenSans"/>
          <w:sz w:val="22"/>
          <w:szCs w:val="22"/>
          <w:lang w:val="sl-SI"/>
        </w:rPr>
        <w:t>v namen ilustracije pri pouku ali znanstvenem raziskovanju</w:t>
      </w:r>
      <w:r w:rsidR="00313D8B">
        <w:rPr>
          <w:rFonts w:cs="OpenSans"/>
          <w:sz w:val="22"/>
          <w:szCs w:val="22"/>
          <w:lang w:val="sl-SI"/>
        </w:rPr>
        <w:t>, z edinima omejitvama, da mora biti na uporaba nekomercialna in je treba ob njej navesti avtorstvo</w:t>
      </w:r>
      <w:r w:rsidR="0034096B">
        <w:rPr>
          <w:rFonts w:cs="OpenSans"/>
          <w:sz w:val="22"/>
          <w:szCs w:val="22"/>
          <w:lang w:val="sl-SI"/>
        </w:rPr>
        <w:t xml:space="preserve">. </w:t>
      </w:r>
    </w:p>
    <w:p w14:paraId="1AF39B68" w14:textId="77777777" w:rsidR="00422B79" w:rsidRDefault="00422B79" w:rsidP="00313D8B">
      <w:pPr>
        <w:widowControl w:val="0"/>
        <w:autoSpaceDE w:val="0"/>
        <w:autoSpaceDN w:val="0"/>
        <w:adjustRightInd w:val="0"/>
        <w:jc w:val="both"/>
        <w:rPr>
          <w:rFonts w:cs="OpenSans"/>
          <w:sz w:val="22"/>
          <w:szCs w:val="22"/>
          <w:lang w:val="sl-SI"/>
        </w:rPr>
      </w:pPr>
    </w:p>
    <w:p w14:paraId="55FC3A17" w14:textId="2D226118" w:rsidR="00313D8B" w:rsidRPr="009A5EEE" w:rsidRDefault="0034096B" w:rsidP="00313D8B">
      <w:pPr>
        <w:widowControl w:val="0"/>
        <w:autoSpaceDE w:val="0"/>
        <w:autoSpaceDN w:val="0"/>
        <w:adjustRightInd w:val="0"/>
        <w:jc w:val="both"/>
        <w:rPr>
          <w:rFonts w:cs="OpenSans"/>
          <w:i/>
          <w:sz w:val="22"/>
          <w:szCs w:val="22"/>
          <w:lang w:val="sl-SI"/>
        </w:rPr>
      </w:pPr>
      <w:r w:rsidRPr="009A5EEE">
        <w:rPr>
          <w:rFonts w:cs="OpenSans"/>
          <w:i/>
          <w:sz w:val="22"/>
          <w:szCs w:val="22"/>
          <w:lang w:val="sl-SI"/>
        </w:rPr>
        <w:t>V Sloveniji je ta izjema v Zakon</w:t>
      </w:r>
      <w:r w:rsidR="00313D8B" w:rsidRPr="009A5EEE">
        <w:rPr>
          <w:rFonts w:cs="OpenSans"/>
          <w:i/>
          <w:sz w:val="22"/>
          <w:szCs w:val="22"/>
          <w:lang w:val="sl-SI"/>
        </w:rPr>
        <w:t>u</w:t>
      </w:r>
      <w:r w:rsidRPr="009A5EEE">
        <w:rPr>
          <w:rFonts w:cs="OpenSans"/>
          <w:i/>
          <w:sz w:val="22"/>
          <w:szCs w:val="22"/>
          <w:lang w:val="sl-SI"/>
        </w:rPr>
        <w:t xml:space="preserve"> o avtorski in sorodnih pravicah (ZASP) </w:t>
      </w:r>
      <w:r w:rsidR="00313D8B" w:rsidRPr="009A5EEE">
        <w:rPr>
          <w:rFonts w:cs="OpenSans"/>
          <w:i/>
          <w:sz w:val="22"/>
          <w:szCs w:val="22"/>
          <w:lang w:val="sl-SI"/>
        </w:rPr>
        <w:t>vsebovana</w:t>
      </w:r>
      <w:r w:rsidRPr="009A5EEE">
        <w:rPr>
          <w:rFonts w:cs="OpenSans"/>
          <w:i/>
          <w:sz w:val="22"/>
          <w:szCs w:val="22"/>
          <w:lang w:val="sl-SI"/>
        </w:rPr>
        <w:t xml:space="preserve"> zgolj omejeno, saj</w:t>
      </w:r>
      <w:r w:rsidR="00313D8B" w:rsidRPr="009A5EEE">
        <w:rPr>
          <w:rFonts w:cs="OpenSans"/>
          <w:i/>
          <w:sz w:val="22"/>
          <w:szCs w:val="22"/>
          <w:lang w:val="sl-SI"/>
        </w:rPr>
        <w:t xml:space="preserve"> ZASP v 49. členu predvideva le prosto javno izvajanje del v obliki neposrednega pouka, javno izvajanje del na brezplačnih šolskih slovesnostih pod pogojem, da izvajalci ne prejmejo plačila in prosto sekundarno radiodifuzno oddajanje RTV šolskih oddaj.</w:t>
      </w:r>
      <w:r w:rsidR="005B3F95" w:rsidRPr="009A5EEE">
        <w:rPr>
          <w:rFonts w:cs="OpenSans"/>
          <w:i/>
          <w:sz w:val="22"/>
          <w:szCs w:val="22"/>
          <w:lang w:val="sl-SI"/>
        </w:rPr>
        <w:t xml:space="preserve"> Deljenje avtorskih vsebin po spletu (npr. pošiljanje materiala učencem</w:t>
      </w:r>
      <w:r w:rsidR="002712FE" w:rsidRPr="009A5EEE">
        <w:rPr>
          <w:rFonts w:cs="OpenSans"/>
          <w:i/>
          <w:sz w:val="22"/>
          <w:szCs w:val="22"/>
          <w:lang w:val="sl-SI"/>
        </w:rPr>
        <w:t xml:space="preserve"> po elektronski pošti) ni zajet</w:t>
      </w:r>
      <w:r w:rsidR="005B3F95" w:rsidRPr="009A5EEE">
        <w:rPr>
          <w:rFonts w:cs="OpenSans"/>
          <w:i/>
          <w:sz w:val="22"/>
          <w:szCs w:val="22"/>
          <w:lang w:val="sl-SI"/>
        </w:rPr>
        <w:t>o v okvir izjeme.</w:t>
      </w:r>
    </w:p>
    <w:p w14:paraId="5D9619A4" w14:textId="77777777" w:rsidR="00313D8B" w:rsidRDefault="00313D8B" w:rsidP="00313D8B">
      <w:pPr>
        <w:widowControl w:val="0"/>
        <w:autoSpaceDE w:val="0"/>
        <w:autoSpaceDN w:val="0"/>
        <w:adjustRightInd w:val="0"/>
        <w:jc w:val="both"/>
        <w:rPr>
          <w:rFonts w:cs="OpenSans"/>
          <w:sz w:val="22"/>
          <w:szCs w:val="22"/>
          <w:lang w:val="sl-SI"/>
        </w:rPr>
      </w:pPr>
    </w:p>
    <w:p w14:paraId="57F96D9A" w14:textId="5F6EC738" w:rsidR="000F372E" w:rsidRPr="009D4E79" w:rsidRDefault="00313D8B" w:rsidP="00313D8B">
      <w:pPr>
        <w:widowControl w:val="0"/>
        <w:autoSpaceDE w:val="0"/>
        <w:autoSpaceDN w:val="0"/>
        <w:adjustRightInd w:val="0"/>
        <w:jc w:val="both"/>
        <w:rPr>
          <w:rFonts w:cs="OpenSans"/>
          <w:b/>
          <w:sz w:val="22"/>
          <w:szCs w:val="22"/>
          <w:lang w:val="sl-SI"/>
        </w:rPr>
      </w:pPr>
      <w:r w:rsidRPr="009D4E79">
        <w:rPr>
          <w:rFonts w:cs="OpenSans"/>
          <w:b/>
          <w:sz w:val="22"/>
          <w:szCs w:val="22"/>
          <w:lang w:val="sl-SI"/>
        </w:rPr>
        <w:t>Glede na trenutno slovensko ureditev bi bila bolj primerna</w:t>
      </w:r>
      <w:r w:rsidR="009A5EEE">
        <w:rPr>
          <w:rFonts w:cs="OpenSans"/>
          <w:b/>
          <w:sz w:val="22"/>
          <w:szCs w:val="22"/>
          <w:lang w:val="sl-SI"/>
        </w:rPr>
        <w:t xml:space="preserve"> neposredna vpeljava izjeme iz Č</w:t>
      </w:r>
      <w:r w:rsidRPr="009D4E79">
        <w:rPr>
          <w:rFonts w:cs="OpenSans"/>
          <w:b/>
          <w:sz w:val="22"/>
          <w:szCs w:val="22"/>
          <w:lang w:val="sl-SI"/>
        </w:rPr>
        <w:t>len 5(3)(a) InfoSoc Direktive, ki v izobraževalne namene omogoča vsakršno uporabo avtorskih del v vseh okoljih in vseh oblikah (elektronsko in ne-elektronsko)</w:t>
      </w:r>
      <w:r w:rsidR="005B3F95" w:rsidRPr="009D4E79">
        <w:rPr>
          <w:rFonts w:cs="OpenSans"/>
          <w:b/>
          <w:sz w:val="22"/>
          <w:szCs w:val="22"/>
          <w:lang w:val="sl-SI"/>
        </w:rPr>
        <w:t>. Takšna ureditev se je za uspešno že izkazala v Estoniji.</w:t>
      </w:r>
      <w:r w:rsidR="009D4E79">
        <w:rPr>
          <w:rFonts w:cs="OpenSans"/>
          <w:b/>
          <w:sz w:val="22"/>
          <w:szCs w:val="22"/>
          <w:lang w:val="sl-SI"/>
        </w:rPr>
        <w:t xml:space="preserve"> Takšno izjemo bi morali </w:t>
      </w:r>
      <w:r w:rsidR="009A5EEE">
        <w:rPr>
          <w:rFonts w:cs="OpenSans"/>
          <w:b/>
          <w:sz w:val="22"/>
          <w:szCs w:val="22"/>
          <w:lang w:val="sl-SI"/>
        </w:rPr>
        <w:t xml:space="preserve">za pospešitev razvoja izobraževanja in posledično napredovanja </w:t>
      </w:r>
      <w:r w:rsidR="009D4E79">
        <w:rPr>
          <w:rFonts w:cs="OpenSans"/>
          <w:b/>
          <w:sz w:val="22"/>
          <w:szCs w:val="22"/>
          <w:lang w:val="sl-SI"/>
        </w:rPr>
        <w:t>uvesti na celotnem notranjem trgu.</w:t>
      </w:r>
    </w:p>
    <w:p w14:paraId="7923E777" w14:textId="77777777" w:rsidR="00056224" w:rsidRDefault="00056224" w:rsidP="00F45D41">
      <w:pPr>
        <w:widowControl w:val="0"/>
        <w:autoSpaceDE w:val="0"/>
        <w:autoSpaceDN w:val="0"/>
        <w:adjustRightInd w:val="0"/>
        <w:jc w:val="both"/>
        <w:rPr>
          <w:rFonts w:cs="OpenSans"/>
          <w:sz w:val="22"/>
          <w:szCs w:val="22"/>
          <w:lang w:val="sl-SI"/>
        </w:rPr>
      </w:pPr>
    </w:p>
    <w:tbl>
      <w:tblPr>
        <w:tblStyle w:val="Tabelamrea"/>
        <w:tblW w:w="0" w:type="auto"/>
        <w:tblLook w:val="04A0" w:firstRow="1" w:lastRow="0" w:firstColumn="1" w:lastColumn="0" w:noHBand="0" w:noVBand="1"/>
      </w:tblPr>
      <w:tblGrid>
        <w:gridCol w:w="8516"/>
      </w:tblGrid>
      <w:tr w:rsidR="003012EE" w:rsidRPr="003012EE" w14:paraId="17217748" w14:textId="77777777" w:rsidTr="003012EE">
        <w:trPr>
          <w:trHeight w:val="3541"/>
        </w:trPr>
        <w:tc>
          <w:tcPr>
            <w:tcW w:w="8516" w:type="dxa"/>
          </w:tcPr>
          <w:p w14:paraId="47D66879" w14:textId="77777777" w:rsidR="00862E6A" w:rsidRDefault="00862E6A" w:rsidP="003012EE">
            <w:pPr>
              <w:widowControl w:val="0"/>
              <w:autoSpaceDE w:val="0"/>
              <w:autoSpaceDN w:val="0"/>
              <w:adjustRightInd w:val="0"/>
              <w:jc w:val="both"/>
              <w:rPr>
                <w:rFonts w:cs="OpenSans"/>
                <w:sz w:val="22"/>
                <w:szCs w:val="22"/>
                <w:lang w:val="sl-SI"/>
              </w:rPr>
            </w:pPr>
          </w:p>
          <w:p w14:paraId="0AF90EB1" w14:textId="1BE65A8F" w:rsidR="003012EE" w:rsidRPr="003012EE" w:rsidRDefault="00862E6A" w:rsidP="003012EE">
            <w:pPr>
              <w:widowControl w:val="0"/>
              <w:autoSpaceDE w:val="0"/>
              <w:autoSpaceDN w:val="0"/>
              <w:adjustRightInd w:val="0"/>
              <w:jc w:val="both"/>
              <w:rPr>
                <w:rFonts w:cs="OpenSans"/>
                <w:sz w:val="22"/>
                <w:szCs w:val="22"/>
                <w:lang w:val="sl-SI"/>
              </w:rPr>
            </w:pPr>
            <w:r>
              <w:rPr>
                <w:rFonts w:cs="OpenSans"/>
                <w:sz w:val="22"/>
                <w:szCs w:val="22"/>
                <w:lang w:val="sl-SI"/>
              </w:rPr>
              <w:t>Člen</w:t>
            </w:r>
            <w:r w:rsidR="00CD4B61" w:rsidRPr="003012EE">
              <w:rPr>
                <w:rFonts w:cs="OpenSans"/>
                <w:sz w:val="22"/>
                <w:szCs w:val="22"/>
                <w:lang w:val="sl-SI"/>
              </w:rPr>
              <w:t xml:space="preserve"> 4 </w:t>
            </w:r>
            <w:r>
              <w:rPr>
                <w:rFonts w:cs="OpenSans"/>
                <w:sz w:val="22"/>
                <w:szCs w:val="22"/>
                <w:lang w:val="sl-SI"/>
              </w:rPr>
              <w:t>Predloga d</w:t>
            </w:r>
            <w:r w:rsidR="00CD4B61" w:rsidRPr="003012EE">
              <w:rPr>
                <w:rFonts w:cs="OpenSans"/>
                <w:sz w:val="22"/>
                <w:szCs w:val="22"/>
                <w:lang w:val="sl-SI"/>
              </w:rPr>
              <w:t>irektive</w:t>
            </w:r>
            <w:r>
              <w:rPr>
                <w:rFonts w:cs="OpenSans"/>
                <w:sz w:val="22"/>
                <w:szCs w:val="22"/>
                <w:lang w:val="sl-SI"/>
              </w:rPr>
              <w:t>, ki</w:t>
            </w:r>
            <w:r w:rsidR="00CD4B61" w:rsidRPr="003012EE">
              <w:rPr>
                <w:rFonts w:cs="OpenSans"/>
                <w:sz w:val="22"/>
                <w:szCs w:val="22"/>
                <w:lang w:val="sl-SI"/>
              </w:rPr>
              <w:t xml:space="preserve"> </w:t>
            </w:r>
            <w:r w:rsidR="003012EE" w:rsidRPr="003012EE">
              <w:rPr>
                <w:rFonts w:cs="OpenSans"/>
                <w:sz w:val="22"/>
                <w:szCs w:val="22"/>
                <w:lang w:val="sl-SI"/>
              </w:rPr>
              <w:t>načeloma omogoča prosto uporabo vsebin za digitalne ponazoritve pri izobraževalnih dejavnostih</w:t>
            </w:r>
            <w:r>
              <w:rPr>
                <w:rFonts w:cs="OpenSans"/>
                <w:sz w:val="22"/>
                <w:szCs w:val="22"/>
                <w:lang w:val="sl-SI"/>
              </w:rPr>
              <w:t>,</w:t>
            </w:r>
            <w:r w:rsidR="003012EE" w:rsidRPr="003012EE">
              <w:rPr>
                <w:rFonts w:cs="OpenSans"/>
                <w:sz w:val="22"/>
                <w:szCs w:val="22"/>
                <w:lang w:val="sl-SI"/>
              </w:rPr>
              <w:t xml:space="preserve"> je </w:t>
            </w:r>
            <w:r w:rsidR="00CD4B61">
              <w:rPr>
                <w:rFonts w:cs="OpenSans"/>
                <w:sz w:val="22"/>
                <w:szCs w:val="22"/>
                <w:lang w:val="sl-SI"/>
              </w:rPr>
              <w:t xml:space="preserve">preveč omejen in je zato </w:t>
            </w:r>
            <w:r w:rsidR="003012EE" w:rsidRPr="003012EE">
              <w:rPr>
                <w:rFonts w:cs="OpenSans"/>
                <w:sz w:val="22"/>
                <w:szCs w:val="22"/>
                <w:lang w:val="sl-SI"/>
              </w:rPr>
              <w:t>nujno potrebno odpraviti sledeče poman</w:t>
            </w:r>
            <w:r w:rsidR="002229BF">
              <w:rPr>
                <w:rFonts w:cs="OpenSans"/>
                <w:sz w:val="22"/>
                <w:szCs w:val="22"/>
                <w:lang w:val="sl-SI"/>
              </w:rPr>
              <w:t>j</w:t>
            </w:r>
            <w:r w:rsidR="003012EE" w:rsidRPr="003012EE">
              <w:rPr>
                <w:rFonts w:cs="OpenSans"/>
                <w:sz w:val="22"/>
                <w:szCs w:val="22"/>
                <w:lang w:val="sl-SI"/>
              </w:rPr>
              <w:t>kljivosti:</w:t>
            </w:r>
          </w:p>
          <w:p w14:paraId="2E6E4D0F" w14:textId="77777777" w:rsidR="003012EE" w:rsidRPr="003012EE" w:rsidRDefault="003012EE" w:rsidP="003012EE">
            <w:pPr>
              <w:widowControl w:val="0"/>
              <w:autoSpaceDE w:val="0"/>
              <w:autoSpaceDN w:val="0"/>
              <w:adjustRightInd w:val="0"/>
              <w:jc w:val="both"/>
              <w:rPr>
                <w:rFonts w:cs="OpenSans"/>
                <w:sz w:val="22"/>
                <w:szCs w:val="22"/>
                <w:lang w:val="sl-SI"/>
              </w:rPr>
            </w:pPr>
          </w:p>
          <w:p w14:paraId="0FB55D91" w14:textId="7F4B7975" w:rsidR="003012EE" w:rsidRPr="003012EE" w:rsidRDefault="003012EE" w:rsidP="003012EE">
            <w:pPr>
              <w:jc w:val="both"/>
              <w:rPr>
                <w:sz w:val="22"/>
                <w:szCs w:val="22"/>
                <w:lang w:val="sl-SI"/>
              </w:rPr>
            </w:pPr>
            <w:r w:rsidRPr="003012EE">
              <w:rPr>
                <w:sz w:val="22"/>
                <w:szCs w:val="22"/>
                <w:lang w:val="sl-SI"/>
              </w:rPr>
              <w:t xml:space="preserve">- </w:t>
            </w:r>
            <w:r w:rsidR="005558CB">
              <w:rPr>
                <w:sz w:val="22"/>
                <w:szCs w:val="22"/>
                <w:lang w:val="sl-SI"/>
              </w:rPr>
              <w:t xml:space="preserve">trenutni predlog predvideva, da bi bilo </w:t>
            </w:r>
            <w:r w:rsidRPr="003012EE">
              <w:rPr>
                <w:sz w:val="22"/>
                <w:szCs w:val="22"/>
                <w:lang w:val="sl-SI"/>
              </w:rPr>
              <w:t>izjemo mogoče izključiti, kadar obstaja možnost za enako uporabo vsebin pridobiti (plačljivo) licenco, kar bo poleg drugih slabosti vodilo v neharmonizirano uredit</w:t>
            </w:r>
            <w:r w:rsidR="00862E6A">
              <w:rPr>
                <w:sz w:val="22"/>
                <w:szCs w:val="22"/>
                <w:lang w:val="sl-SI"/>
              </w:rPr>
              <w:t>e</w:t>
            </w:r>
            <w:r w:rsidRPr="003012EE">
              <w:rPr>
                <w:sz w:val="22"/>
                <w:szCs w:val="22"/>
                <w:lang w:val="sl-SI"/>
              </w:rPr>
              <w:t>v tega področja na notranjem trgu</w:t>
            </w:r>
            <w:r w:rsidR="007823D6">
              <w:rPr>
                <w:sz w:val="22"/>
                <w:szCs w:val="22"/>
                <w:lang w:val="sl-SI"/>
              </w:rPr>
              <w:t>;</w:t>
            </w:r>
          </w:p>
          <w:p w14:paraId="3BD33F2B" w14:textId="0D7F7BE9" w:rsidR="003012EE" w:rsidRPr="003012EE" w:rsidRDefault="003012EE" w:rsidP="003012EE">
            <w:pPr>
              <w:jc w:val="both"/>
              <w:rPr>
                <w:sz w:val="22"/>
                <w:szCs w:val="22"/>
                <w:lang w:val="sl-SI"/>
              </w:rPr>
            </w:pPr>
            <w:r w:rsidRPr="003012EE">
              <w:rPr>
                <w:sz w:val="22"/>
                <w:szCs w:val="22"/>
                <w:lang w:val="sl-SI"/>
              </w:rPr>
              <w:t xml:space="preserve">- </w:t>
            </w:r>
            <w:r w:rsidR="005558CB">
              <w:rPr>
                <w:sz w:val="22"/>
                <w:szCs w:val="22"/>
                <w:lang w:val="sl-SI"/>
              </w:rPr>
              <w:t xml:space="preserve">trenutni predlog </w:t>
            </w:r>
            <w:r w:rsidRPr="003012EE">
              <w:rPr>
                <w:sz w:val="22"/>
                <w:szCs w:val="22"/>
                <w:lang w:val="sl-SI"/>
              </w:rPr>
              <w:t>se nanaša le na dejavnosti izobraževalnih ustanov, ne pa tudi na druge izvajalce pouka (muzeje, knjižnice, pouk na domu, itd.)</w:t>
            </w:r>
            <w:r w:rsidR="007823D6">
              <w:rPr>
                <w:sz w:val="22"/>
                <w:szCs w:val="22"/>
                <w:lang w:val="sl-SI"/>
              </w:rPr>
              <w:t>;</w:t>
            </w:r>
          </w:p>
          <w:p w14:paraId="02A69F1A" w14:textId="0B30D37C" w:rsidR="003012EE" w:rsidRDefault="003012EE" w:rsidP="003012EE">
            <w:pPr>
              <w:jc w:val="both"/>
              <w:rPr>
                <w:sz w:val="22"/>
                <w:szCs w:val="22"/>
                <w:lang w:val="sl-SI"/>
              </w:rPr>
            </w:pPr>
            <w:r w:rsidRPr="003012EE">
              <w:rPr>
                <w:sz w:val="22"/>
                <w:szCs w:val="22"/>
                <w:lang w:val="sl-SI"/>
              </w:rPr>
              <w:t xml:space="preserve">- </w:t>
            </w:r>
            <w:r w:rsidR="005558CB">
              <w:rPr>
                <w:sz w:val="22"/>
                <w:szCs w:val="22"/>
                <w:lang w:val="sl-SI"/>
              </w:rPr>
              <w:t xml:space="preserve">trenutni predlog </w:t>
            </w:r>
            <w:r w:rsidRPr="003012EE">
              <w:rPr>
                <w:sz w:val="22"/>
                <w:szCs w:val="22"/>
                <w:lang w:val="sl-SI"/>
              </w:rPr>
              <w:t>se nanaša le na uporabo del v prostorih izobraževalne ustanove in na zaprtih omrežjih izobraževalne ustanove, ne pa tudi na prosto deljenje vsebin med učenci in učitelj</w:t>
            </w:r>
            <w:r w:rsidR="007823D6">
              <w:rPr>
                <w:sz w:val="22"/>
                <w:szCs w:val="22"/>
                <w:lang w:val="sl-SI"/>
              </w:rPr>
              <w:t>i po odprtih omrežjih;</w:t>
            </w:r>
          </w:p>
          <w:p w14:paraId="2A6A657F" w14:textId="2644A7EF" w:rsidR="00515EEF" w:rsidRDefault="00515EEF" w:rsidP="003012EE">
            <w:pPr>
              <w:jc w:val="both"/>
              <w:rPr>
                <w:sz w:val="22"/>
                <w:szCs w:val="22"/>
                <w:lang w:val="sl-SI"/>
              </w:rPr>
            </w:pPr>
            <w:r>
              <w:rPr>
                <w:sz w:val="22"/>
                <w:szCs w:val="22"/>
                <w:lang w:val="sl-SI"/>
              </w:rPr>
              <w:t>- trenutni predlog se nanaša samo na ponujanje vsebin v državi čl</w:t>
            </w:r>
            <w:r w:rsidR="002229BF">
              <w:rPr>
                <w:sz w:val="22"/>
                <w:szCs w:val="22"/>
                <w:lang w:val="sl-SI"/>
              </w:rPr>
              <w:t>anici in nima nikakršnih čezmej</w:t>
            </w:r>
            <w:r>
              <w:rPr>
                <w:sz w:val="22"/>
                <w:szCs w:val="22"/>
                <w:lang w:val="sl-SI"/>
              </w:rPr>
              <w:t>nih učinkov, razen v zavajajočem naslovu tega člena</w:t>
            </w:r>
            <w:r w:rsidR="007823D6">
              <w:rPr>
                <w:sz w:val="22"/>
                <w:szCs w:val="22"/>
                <w:lang w:val="sl-SI"/>
              </w:rPr>
              <w:t>.</w:t>
            </w:r>
          </w:p>
          <w:p w14:paraId="0DB29597" w14:textId="322B3701" w:rsidR="003012EE" w:rsidRPr="003012EE" w:rsidRDefault="003012EE" w:rsidP="003012EE">
            <w:pPr>
              <w:jc w:val="both"/>
              <w:rPr>
                <w:rFonts w:cs="OpenSans"/>
                <w:sz w:val="22"/>
                <w:szCs w:val="22"/>
                <w:u w:val="single"/>
                <w:lang w:val="sl-SI"/>
              </w:rPr>
            </w:pPr>
          </w:p>
        </w:tc>
      </w:tr>
    </w:tbl>
    <w:p w14:paraId="472308A9" w14:textId="77777777" w:rsidR="00F45D41" w:rsidRDefault="00F45D41" w:rsidP="000F372E">
      <w:pPr>
        <w:widowControl w:val="0"/>
        <w:autoSpaceDE w:val="0"/>
        <w:autoSpaceDN w:val="0"/>
        <w:adjustRightInd w:val="0"/>
        <w:rPr>
          <w:rFonts w:cs="OpenSans"/>
          <w:sz w:val="22"/>
          <w:szCs w:val="22"/>
          <w:lang w:val="sl-SI"/>
        </w:rPr>
      </w:pPr>
    </w:p>
    <w:p w14:paraId="261014DC" w14:textId="77777777" w:rsidR="00F45D41" w:rsidRDefault="00F45D41" w:rsidP="000F372E">
      <w:pPr>
        <w:widowControl w:val="0"/>
        <w:autoSpaceDE w:val="0"/>
        <w:autoSpaceDN w:val="0"/>
        <w:adjustRightInd w:val="0"/>
        <w:rPr>
          <w:rFonts w:cs="OpenSans"/>
          <w:sz w:val="22"/>
          <w:szCs w:val="22"/>
          <w:lang w:val="sl-SI"/>
        </w:rPr>
      </w:pPr>
    </w:p>
    <w:p w14:paraId="51FD111D" w14:textId="0C1DD108" w:rsidR="00F45D41" w:rsidRPr="006D7DE1" w:rsidRDefault="006D7DE1" w:rsidP="000F372E">
      <w:pPr>
        <w:widowControl w:val="0"/>
        <w:autoSpaceDE w:val="0"/>
        <w:autoSpaceDN w:val="0"/>
        <w:adjustRightInd w:val="0"/>
        <w:rPr>
          <w:rFonts w:cs="OpenSans"/>
          <w:sz w:val="22"/>
          <w:szCs w:val="22"/>
          <w:u w:val="single"/>
          <w:lang w:val="sl-SI"/>
        </w:rPr>
      </w:pPr>
      <w:r w:rsidRPr="006D7DE1">
        <w:rPr>
          <w:rFonts w:cs="OpenSans"/>
          <w:sz w:val="22"/>
          <w:szCs w:val="22"/>
          <w:u w:val="single"/>
          <w:lang w:val="sl-SI"/>
        </w:rPr>
        <w:t>3. Ohranitev kulturne dediščine</w:t>
      </w:r>
    </w:p>
    <w:p w14:paraId="2E6FA51B" w14:textId="77777777" w:rsidR="006D7DE1" w:rsidRDefault="006D7DE1" w:rsidP="000F372E">
      <w:pPr>
        <w:widowControl w:val="0"/>
        <w:autoSpaceDE w:val="0"/>
        <w:autoSpaceDN w:val="0"/>
        <w:adjustRightInd w:val="0"/>
        <w:rPr>
          <w:rFonts w:cs="OpenSans"/>
          <w:sz w:val="22"/>
          <w:szCs w:val="22"/>
          <w:lang w:val="sl-SI"/>
        </w:rPr>
      </w:pPr>
    </w:p>
    <w:p w14:paraId="6EE8D9AC" w14:textId="4180BC2A" w:rsidR="006D7DE1" w:rsidRDefault="00862E6A" w:rsidP="00EA4CB3">
      <w:pPr>
        <w:widowControl w:val="0"/>
        <w:autoSpaceDE w:val="0"/>
        <w:autoSpaceDN w:val="0"/>
        <w:adjustRightInd w:val="0"/>
        <w:jc w:val="both"/>
        <w:rPr>
          <w:rFonts w:cs="OpenSans"/>
          <w:sz w:val="22"/>
          <w:szCs w:val="22"/>
          <w:lang w:val="sl-SI"/>
        </w:rPr>
      </w:pPr>
      <w:r>
        <w:rPr>
          <w:rFonts w:cs="OpenSans"/>
          <w:sz w:val="22"/>
          <w:szCs w:val="22"/>
          <w:lang w:val="sl-SI"/>
        </w:rPr>
        <w:t>Predlog direktive</w:t>
      </w:r>
      <w:r w:rsidR="006D7DE1">
        <w:rPr>
          <w:rFonts w:cs="OpenSans"/>
          <w:sz w:val="22"/>
          <w:szCs w:val="22"/>
          <w:lang w:val="sl-SI"/>
        </w:rPr>
        <w:t xml:space="preserve"> v Čle</w:t>
      </w:r>
      <w:r w:rsidR="00EA4CB3">
        <w:rPr>
          <w:rFonts w:cs="OpenSans"/>
          <w:sz w:val="22"/>
          <w:szCs w:val="22"/>
          <w:lang w:val="sl-SI"/>
        </w:rPr>
        <w:t>nu 5 vpeljuje obvezno izjemo, ki omogoča ustanovam, ki se ukvarjajo z ohranitvijo kulturne dediščine, da v digitalni obliki reproducirajo vsa dela, ki so v trajno v njihovih zbirkah.</w:t>
      </w:r>
    </w:p>
    <w:p w14:paraId="4B2C9D2B" w14:textId="77777777" w:rsidR="00EA4CB3" w:rsidRDefault="00EA4CB3" w:rsidP="00EA4CB3">
      <w:pPr>
        <w:widowControl w:val="0"/>
        <w:autoSpaceDE w:val="0"/>
        <w:autoSpaceDN w:val="0"/>
        <w:adjustRightInd w:val="0"/>
        <w:jc w:val="both"/>
        <w:rPr>
          <w:rFonts w:cs="OpenSans"/>
          <w:sz w:val="22"/>
          <w:szCs w:val="22"/>
          <w:lang w:val="sl-SI"/>
        </w:rPr>
      </w:pPr>
    </w:p>
    <w:p w14:paraId="43D775B2" w14:textId="02BF7825" w:rsidR="00C576B4" w:rsidRDefault="00EA4CB3" w:rsidP="00EA4CB3">
      <w:pPr>
        <w:widowControl w:val="0"/>
        <w:autoSpaceDE w:val="0"/>
        <w:autoSpaceDN w:val="0"/>
        <w:adjustRightInd w:val="0"/>
        <w:jc w:val="both"/>
        <w:rPr>
          <w:rFonts w:cs="OpenSans"/>
          <w:sz w:val="22"/>
          <w:szCs w:val="22"/>
          <w:lang w:val="sl-SI"/>
        </w:rPr>
      </w:pPr>
      <w:r>
        <w:rPr>
          <w:rFonts w:cs="OpenSans"/>
          <w:sz w:val="22"/>
          <w:szCs w:val="22"/>
          <w:lang w:val="sl-SI"/>
        </w:rPr>
        <w:t>Izjema je dobrodošla in pomeni pomemben korak v smer digitalizacije celotnih zbirk javn</w:t>
      </w:r>
      <w:r w:rsidR="008318DB">
        <w:rPr>
          <w:rFonts w:cs="OpenSans"/>
          <w:sz w:val="22"/>
          <w:szCs w:val="22"/>
          <w:lang w:val="sl-SI"/>
        </w:rPr>
        <w:t>ih knjižnic, arhivov in muzejev, vendar je za Slovenijo</w:t>
      </w:r>
      <w:r w:rsidR="003012EE">
        <w:rPr>
          <w:rFonts w:cs="OpenSans"/>
          <w:sz w:val="22"/>
          <w:szCs w:val="22"/>
          <w:lang w:val="sl-SI"/>
        </w:rPr>
        <w:t xml:space="preserve"> (in tudi druge države članice)</w:t>
      </w:r>
      <w:r w:rsidR="00C576B4">
        <w:rPr>
          <w:rFonts w:cs="OpenSans"/>
          <w:sz w:val="22"/>
          <w:szCs w:val="22"/>
          <w:lang w:val="sl-SI"/>
        </w:rPr>
        <w:t xml:space="preserve"> manjšega pomena, saj so lahko javni arhivi, javne </w:t>
      </w:r>
      <w:r w:rsidR="00C576B4" w:rsidRPr="00C576B4">
        <w:rPr>
          <w:rFonts w:cs="OpenSans"/>
          <w:sz w:val="22"/>
          <w:szCs w:val="22"/>
          <w:lang w:val="sl-SI"/>
        </w:rPr>
        <w:t>knjižnice, muzeji ter izobra</w:t>
      </w:r>
      <w:r w:rsidR="00C576B4">
        <w:rPr>
          <w:rFonts w:cs="OpenSans"/>
          <w:sz w:val="22"/>
          <w:szCs w:val="22"/>
          <w:lang w:val="sl-SI"/>
        </w:rPr>
        <w:t>ževalne in znanstvene ustanove</w:t>
      </w:r>
      <w:r w:rsidR="00C576B4" w:rsidRPr="00C576B4">
        <w:rPr>
          <w:rFonts w:cs="OpenSans"/>
          <w:sz w:val="22"/>
          <w:szCs w:val="22"/>
          <w:lang w:val="sl-SI"/>
        </w:rPr>
        <w:t xml:space="preserve"> za lastne potrebe </w:t>
      </w:r>
      <w:r w:rsidR="00C576B4">
        <w:rPr>
          <w:rFonts w:cs="OpenSans"/>
          <w:sz w:val="22"/>
          <w:szCs w:val="22"/>
          <w:lang w:val="sl-SI"/>
        </w:rPr>
        <w:t xml:space="preserve">že na podlagi izjeme iz tretjega odstavka 50. člena ZASP prosto </w:t>
      </w:r>
      <w:r w:rsidR="00C576B4">
        <w:rPr>
          <w:rFonts w:cs="OpenSans"/>
          <w:sz w:val="22"/>
          <w:szCs w:val="22"/>
          <w:lang w:val="sl-SI"/>
        </w:rPr>
        <w:lastRenderedPageBreak/>
        <w:t>reproducirale dela</w:t>
      </w:r>
      <w:r w:rsidR="00C576B4" w:rsidRPr="00C576B4">
        <w:rPr>
          <w:rFonts w:cs="OpenSans"/>
          <w:sz w:val="22"/>
          <w:szCs w:val="22"/>
          <w:lang w:val="sl-SI"/>
        </w:rPr>
        <w:t xml:space="preserve"> </w:t>
      </w:r>
      <w:r w:rsidR="00C576B4">
        <w:rPr>
          <w:rFonts w:cs="OpenSans"/>
          <w:sz w:val="22"/>
          <w:szCs w:val="22"/>
          <w:lang w:val="sl-SI"/>
        </w:rPr>
        <w:t xml:space="preserve">v iz svojih zbirk v nekomercialne namene. </w:t>
      </w:r>
    </w:p>
    <w:p w14:paraId="7924D7ED" w14:textId="77777777" w:rsidR="00C576B4" w:rsidRDefault="00C576B4" w:rsidP="00EA4CB3">
      <w:pPr>
        <w:widowControl w:val="0"/>
        <w:autoSpaceDE w:val="0"/>
        <w:autoSpaceDN w:val="0"/>
        <w:adjustRightInd w:val="0"/>
        <w:jc w:val="both"/>
        <w:rPr>
          <w:rFonts w:cs="OpenSans"/>
          <w:sz w:val="22"/>
          <w:szCs w:val="22"/>
          <w:lang w:val="sl-SI"/>
        </w:rPr>
      </w:pPr>
    </w:p>
    <w:p w14:paraId="147FAC53" w14:textId="5F41E41D" w:rsidR="00EA4CB3" w:rsidRDefault="00C576B4" w:rsidP="00EA4CB3">
      <w:pPr>
        <w:widowControl w:val="0"/>
        <w:autoSpaceDE w:val="0"/>
        <w:autoSpaceDN w:val="0"/>
        <w:adjustRightInd w:val="0"/>
        <w:jc w:val="both"/>
        <w:rPr>
          <w:rFonts w:cs="OpenSans"/>
          <w:sz w:val="22"/>
          <w:szCs w:val="22"/>
          <w:lang w:val="sl-SI"/>
        </w:rPr>
      </w:pPr>
      <w:r>
        <w:rPr>
          <w:rFonts w:cs="OpenSans"/>
          <w:sz w:val="22"/>
          <w:szCs w:val="22"/>
          <w:lang w:val="sl-SI"/>
        </w:rPr>
        <w:t xml:space="preserve">Predlagana ureditev pa je žal </w:t>
      </w:r>
      <w:r w:rsidR="00EA4CB3">
        <w:rPr>
          <w:rFonts w:cs="OpenSans"/>
          <w:sz w:val="22"/>
          <w:szCs w:val="22"/>
          <w:lang w:val="sl-SI"/>
        </w:rPr>
        <w:t xml:space="preserve">le prvi korak k temu, da bi bile digitalizirane vsebine tudi prosto dostopne </w:t>
      </w:r>
      <w:r>
        <w:rPr>
          <w:rFonts w:cs="OpenSans"/>
          <w:sz w:val="22"/>
          <w:szCs w:val="22"/>
          <w:lang w:val="sl-SI"/>
        </w:rPr>
        <w:t>javnosti</w:t>
      </w:r>
      <w:r w:rsidR="00862E6A">
        <w:rPr>
          <w:rFonts w:cs="OpenSans"/>
          <w:sz w:val="22"/>
          <w:szCs w:val="22"/>
          <w:lang w:val="sl-SI"/>
        </w:rPr>
        <w:t>, česar Predlog direktive</w:t>
      </w:r>
      <w:r w:rsidR="00EA4CB3">
        <w:rPr>
          <w:rFonts w:cs="OpenSans"/>
          <w:sz w:val="22"/>
          <w:szCs w:val="22"/>
          <w:lang w:val="sl-SI"/>
        </w:rPr>
        <w:t xml:space="preserve"> trenutno ne predvideva. To bi bilo še posebej pomembno za vsebine, ki sicer iz različnih razlogov </w:t>
      </w:r>
      <w:r>
        <w:rPr>
          <w:rFonts w:cs="OpenSans"/>
          <w:sz w:val="22"/>
          <w:szCs w:val="22"/>
          <w:lang w:val="sl-SI"/>
        </w:rPr>
        <w:t>še niso dostopne</w:t>
      </w:r>
      <w:r w:rsidR="00EA4CB3">
        <w:rPr>
          <w:rFonts w:cs="OpenSans"/>
          <w:sz w:val="22"/>
          <w:szCs w:val="22"/>
          <w:lang w:val="sl-SI"/>
        </w:rPr>
        <w:t xml:space="preserve"> (občutljiva ali dragocena narava izvirnika, neurejenost avtorskih pravic, nedostopnost del na trgu, itd.).</w:t>
      </w:r>
    </w:p>
    <w:p w14:paraId="5EE33BF1" w14:textId="77777777" w:rsidR="00EA4CB3" w:rsidRDefault="00EA4CB3" w:rsidP="00EA4CB3">
      <w:pPr>
        <w:widowControl w:val="0"/>
        <w:autoSpaceDE w:val="0"/>
        <w:autoSpaceDN w:val="0"/>
        <w:adjustRightInd w:val="0"/>
        <w:jc w:val="both"/>
        <w:rPr>
          <w:rFonts w:cs="OpenSans"/>
          <w:sz w:val="22"/>
          <w:szCs w:val="22"/>
          <w:lang w:val="sl-SI"/>
        </w:rPr>
      </w:pPr>
    </w:p>
    <w:tbl>
      <w:tblPr>
        <w:tblStyle w:val="Tabelamrea"/>
        <w:tblW w:w="0" w:type="auto"/>
        <w:tblLook w:val="04A0" w:firstRow="1" w:lastRow="0" w:firstColumn="1" w:lastColumn="0" w:noHBand="0" w:noVBand="1"/>
      </w:tblPr>
      <w:tblGrid>
        <w:gridCol w:w="8516"/>
      </w:tblGrid>
      <w:tr w:rsidR="005558CB" w:rsidRPr="005558CB" w14:paraId="7F0BBF02" w14:textId="77777777" w:rsidTr="005558CB">
        <w:trPr>
          <w:trHeight w:val="3850"/>
        </w:trPr>
        <w:tc>
          <w:tcPr>
            <w:tcW w:w="8516" w:type="dxa"/>
          </w:tcPr>
          <w:p w14:paraId="4502A43D" w14:textId="38805D12" w:rsidR="005558CB" w:rsidRPr="005558CB" w:rsidRDefault="005558CB" w:rsidP="005558CB">
            <w:pPr>
              <w:widowControl w:val="0"/>
              <w:autoSpaceDE w:val="0"/>
              <w:autoSpaceDN w:val="0"/>
              <w:adjustRightInd w:val="0"/>
              <w:jc w:val="both"/>
              <w:rPr>
                <w:rFonts w:cs="OpenSans"/>
                <w:sz w:val="22"/>
                <w:szCs w:val="22"/>
                <w:lang w:val="sl-SI"/>
              </w:rPr>
            </w:pPr>
          </w:p>
          <w:p w14:paraId="4365EEA1" w14:textId="32EB4B2D" w:rsidR="00CD4B61" w:rsidRDefault="005558CB" w:rsidP="005558CB">
            <w:pPr>
              <w:widowControl w:val="0"/>
              <w:autoSpaceDE w:val="0"/>
              <w:autoSpaceDN w:val="0"/>
              <w:adjustRightInd w:val="0"/>
              <w:jc w:val="both"/>
              <w:rPr>
                <w:rFonts w:cs="OpenSans"/>
                <w:sz w:val="22"/>
                <w:szCs w:val="22"/>
                <w:lang w:val="sl-SI"/>
              </w:rPr>
            </w:pPr>
            <w:r w:rsidRPr="005558CB">
              <w:rPr>
                <w:rFonts w:cs="OpenSans"/>
                <w:sz w:val="22"/>
                <w:szCs w:val="22"/>
                <w:lang w:val="sl-SI"/>
              </w:rPr>
              <w:t xml:space="preserve">Čeprav </w:t>
            </w:r>
            <w:r w:rsidR="00862E6A">
              <w:rPr>
                <w:rFonts w:cs="OpenSans"/>
                <w:sz w:val="22"/>
                <w:szCs w:val="22"/>
                <w:lang w:val="sl-SI"/>
              </w:rPr>
              <w:t>Člen 5 Predloga d</w:t>
            </w:r>
            <w:r w:rsidR="00CD4B61">
              <w:rPr>
                <w:rFonts w:cs="OpenSans"/>
                <w:sz w:val="22"/>
                <w:szCs w:val="22"/>
                <w:lang w:val="sl-SI"/>
              </w:rPr>
              <w:t>irektive</w:t>
            </w:r>
            <w:r w:rsidRPr="005558CB">
              <w:rPr>
                <w:rFonts w:cs="OpenSans"/>
                <w:sz w:val="22"/>
                <w:szCs w:val="22"/>
                <w:lang w:val="sl-SI"/>
              </w:rPr>
              <w:t xml:space="preserve"> omogoča prosto digitalizacijo celotnih zbirk institucij, ki se ukvarjajo z ohranitvijo kulturne dediščine, </w:t>
            </w:r>
            <w:r>
              <w:rPr>
                <w:rFonts w:cs="OpenSans"/>
                <w:sz w:val="22"/>
                <w:szCs w:val="22"/>
                <w:lang w:val="sl-SI"/>
              </w:rPr>
              <w:t>in ni</w:t>
            </w:r>
            <w:r w:rsidR="00862E6A">
              <w:rPr>
                <w:rFonts w:cs="OpenSans"/>
                <w:sz w:val="22"/>
                <w:szCs w:val="22"/>
                <w:lang w:val="sl-SI"/>
              </w:rPr>
              <w:t>ma omejitev</w:t>
            </w:r>
            <w:r>
              <w:rPr>
                <w:rFonts w:cs="OpenSans"/>
                <w:sz w:val="22"/>
                <w:szCs w:val="22"/>
                <w:lang w:val="sl-SI"/>
              </w:rPr>
              <w:t xml:space="preserve"> po številu kopij, </w:t>
            </w:r>
            <w:r w:rsidRPr="005558CB">
              <w:rPr>
                <w:rFonts w:cs="OpenSans"/>
                <w:sz w:val="22"/>
                <w:szCs w:val="22"/>
                <w:lang w:val="sl-SI"/>
              </w:rPr>
              <w:t>je nujno potrebno odpraviti sledeče poman</w:t>
            </w:r>
            <w:r w:rsidR="002229BF">
              <w:rPr>
                <w:rFonts w:cs="OpenSans"/>
                <w:sz w:val="22"/>
                <w:szCs w:val="22"/>
                <w:lang w:val="sl-SI"/>
              </w:rPr>
              <w:t>j</w:t>
            </w:r>
            <w:r w:rsidRPr="005558CB">
              <w:rPr>
                <w:rFonts w:cs="OpenSans"/>
                <w:sz w:val="22"/>
                <w:szCs w:val="22"/>
                <w:lang w:val="sl-SI"/>
              </w:rPr>
              <w:t xml:space="preserve">kljivosti </w:t>
            </w:r>
            <w:r w:rsidR="00CD4B61">
              <w:rPr>
                <w:rFonts w:cs="OpenSans"/>
                <w:sz w:val="22"/>
                <w:szCs w:val="22"/>
                <w:lang w:val="sl-SI"/>
              </w:rPr>
              <w:t xml:space="preserve">tega </w:t>
            </w:r>
            <w:r w:rsidRPr="005558CB">
              <w:rPr>
                <w:rFonts w:cs="OpenSans"/>
                <w:sz w:val="22"/>
                <w:szCs w:val="22"/>
                <w:lang w:val="sl-SI"/>
              </w:rPr>
              <w:t>predloga</w:t>
            </w:r>
            <w:r w:rsidR="00CD4B61">
              <w:rPr>
                <w:rFonts w:cs="OpenSans"/>
                <w:sz w:val="22"/>
                <w:szCs w:val="22"/>
                <w:lang w:val="sl-SI"/>
              </w:rPr>
              <w:t>:</w:t>
            </w:r>
          </w:p>
          <w:p w14:paraId="5188DA9F" w14:textId="77777777" w:rsidR="005558CB" w:rsidRPr="005558CB" w:rsidRDefault="005558CB" w:rsidP="005558CB">
            <w:pPr>
              <w:widowControl w:val="0"/>
              <w:autoSpaceDE w:val="0"/>
              <w:autoSpaceDN w:val="0"/>
              <w:adjustRightInd w:val="0"/>
              <w:jc w:val="both"/>
              <w:rPr>
                <w:rFonts w:cs="OpenSans"/>
                <w:sz w:val="22"/>
                <w:szCs w:val="22"/>
                <w:lang w:val="sl-SI"/>
              </w:rPr>
            </w:pPr>
          </w:p>
          <w:p w14:paraId="2577CEC8" w14:textId="2A4F5290" w:rsidR="005558CB" w:rsidRPr="005558CB" w:rsidRDefault="005558CB" w:rsidP="005558CB">
            <w:pPr>
              <w:widowControl w:val="0"/>
              <w:autoSpaceDE w:val="0"/>
              <w:autoSpaceDN w:val="0"/>
              <w:adjustRightInd w:val="0"/>
              <w:jc w:val="both"/>
              <w:rPr>
                <w:rFonts w:cs="OpenSans"/>
                <w:sz w:val="22"/>
                <w:szCs w:val="22"/>
                <w:lang w:val="sl-SI"/>
              </w:rPr>
            </w:pPr>
            <w:r>
              <w:rPr>
                <w:rFonts w:cs="OpenSans"/>
                <w:sz w:val="22"/>
                <w:szCs w:val="22"/>
                <w:lang w:val="sl-SI"/>
              </w:rPr>
              <w:t xml:space="preserve">- trenutni predlog </w:t>
            </w:r>
            <w:r w:rsidRPr="005558CB">
              <w:rPr>
                <w:rFonts w:cs="OpenSans"/>
                <w:sz w:val="22"/>
                <w:szCs w:val="22"/>
                <w:lang w:val="sl-SI"/>
              </w:rPr>
              <w:t>ne predvideva objave ali prostega deljenja teh vsebin v nekomercialne namene</w:t>
            </w:r>
            <w:r>
              <w:rPr>
                <w:rFonts w:cs="OpenSans"/>
                <w:sz w:val="22"/>
                <w:szCs w:val="22"/>
                <w:lang w:val="sl-SI"/>
              </w:rPr>
              <w:t>;</w:t>
            </w:r>
          </w:p>
          <w:p w14:paraId="00448D3A" w14:textId="3B0A041B" w:rsidR="005558CB" w:rsidRPr="005558CB" w:rsidRDefault="005558CB" w:rsidP="005558CB">
            <w:pPr>
              <w:jc w:val="both"/>
              <w:rPr>
                <w:sz w:val="22"/>
                <w:szCs w:val="22"/>
                <w:lang w:val="sl-SI"/>
              </w:rPr>
            </w:pPr>
            <w:r w:rsidRPr="005558CB">
              <w:rPr>
                <w:sz w:val="22"/>
                <w:szCs w:val="22"/>
                <w:lang w:val="sl-SI"/>
              </w:rPr>
              <w:t xml:space="preserve">- </w:t>
            </w:r>
            <w:r>
              <w:rPr>
                <w:sz w:val="22"/>
                <w:szCs w:val="22"/>
                <w:lang w:val="sl-SI"/>
              </w:rPr>
              <w:t xml:space="preserve">trenutni predlog </w:t>
            </w:r>
            <w:r w:rsidRPr="005558CB">
              <w:rPr>
                <w:sz w:val="22"/>
                <w:szCs w:val="22"/>
                <w:lang w:val="sl-SI"/>
              </w:rPr>
              <w:t>se nanaša le na dela, ki so v stalni zbirki ustanove, ne pa tudi na dela, ki jih ima ustanova začasno na izposojo</w:t>
            </w:r>
            <w:r>
              <w:rPr>
                <w:sz w:val="22"/>
                <w:szCs w:val="22"/>
                <w:lang w:val="sl-SI"/>
              </w:rPr>
              <w:t>;</w:t>
            </w:r>
          </w:p>
          <w:p w14:paraId="60EA90E2" w14:textId="04111784" w:rsidR="005558CB" w:rsidRPr="005558CB" w:rsidRDefault="005558CB" w:rsidP="005558CB">
            <w:pPr>
              <w:jc w:val="both"/>
              <w:rPr>
                <w:sz w:val="22"/>
                <w:szCs w:val="22"/>
                <w:lang w:val="sl-SI"/>
              </w:rPr>
            </w:pPr>
            <w:r w:rsidRPr="005558CB">
              <w:rPr>
                <w:sz w:val="22"/>
                <w:szCs w:val="22"/>
                <w:lang w:val="sl-SI"/>
              </w:rPr>
              <w:t xml:space="preserve">- </w:t>
            </w:r>
            <w:r>
              <w:rPr>
                <w:sz w:val="22"/>
                <w:szCs w:val="22"/>
                <w:lang w:val="sl-SI"/>
              </w:rPr>
              <w:t xml:space="preserve">trenutni predlog predvideva, da je digitalizacija </w:t>
            </w:r>
            <w:r w:rsidRPr="005558CB">
              <w:rPr>
                <w:sz w:val="22"/>
                <w:szCs w:val="22"/>
                <w:lang w:val="sl-SI"/>
              </w:rPr>
              <w:t>mogoča izključno z namenom ohranitve, ne pa tudi iz drugih razlogov</w:t>
            </w:r>
            <w:r>
              <w:rPr>
                <w:sz w:val="22"/>
                <w:szCs w:val="22"/>
                <w:lang w:val="sl-SI"/>
              </w:rPr>
              <w:t>;</w:t>
            </w:r>
          </w:p>
          <w:p w14:paraId="15DDF4F9" w14:textId="7F903AE8" w:rsidR="005558CB" w:rsidRPr="005558CB" w:rsidRDefault="005558CB" w:rsidP="005558CB">
            <w:pPr>
              <w:jc w:val="both"/>
              <w:rPr>
                <w:rFonts w:cs="OpenSans"/>
                <w:sz w:val="22"/>
                <w:szCs w:val="22"/>
                <w:lang w:val="sl-SI"/>
              </w:rPr>
            </w:pPr>
            <w:r>
              <w:rPr>
                <w:sz w:val="22"/>
                <w:szCs w:val="22"/>
                <w:lang w:val="sl-SI"/>
              </w:rPr>
              <w:t xml:space="preserve">- trenutni predlog </w:t>
            </w:r>
            <w:r w:rsidRPr="005558CB">
              <w:rPr>
                <w:sz w:val="22"/>
                <w:szCs w:val="22"/>
                <w:lang w:val="sl-SI"/>
              </w:rPr>
              <w:t>taksativno našteva upravičence (javne knjižnice, muzeji, arhivi in ustanove, ki hranijo glasbena in filmska dela), zato bi bili nekateri</w:t>
            </w:r>
            <w:r>
              <w:rPr>
                <w:sz w:val="22"/>
                <w:szCs w:val="22"/>
                <w:lang w:val="sl-SI"/>
              </w:rPr>
              <w:t xml:space="preserve"> uporabniki iz tega kroga </w:t>
            </w:r>
            <w:r w:rsidRPr="005558CB">
              <w:rPr>
                <w:sz w:val="22"/>
                <w:szCs w:val="22"/>
                <w:lang w:val="sl-SI"/>
              </w:rPr>
              <w:t>lahko izločeni (galerije, zasebne zbirke, itd.)</w:t>
            </w:r>
            <w:r w:rsidR="00793681">
              <w:rPr>
                <w:sz w:val="22"/>
                <w:szCs w:val="22"/>
                <w:lang w:val="sl-SI"/>
              </w:rPr>
              <w:t>.</w:t>
            </w:r>
          </w:p>
        </w:tc>
      </w:tr>
    </w:tbl>
    <w:p w14:paraId="16EE9E8A" w14:textId="023E7786" w:rsidR="000F372E" w:rsidRDefault="000F372E" w:rsidP="000F372E">
      <w:pPr>
        <w:widowControl w:val="0"/>
        <w:autoSpaceDE w:val="0"/>
        <w:autoSpaceDN w:val="0"/>
        <w:adjustRightInd w:val="0"/>
        <w:rPr>
          <w:rFonts w:cs="OpenSans"/>
          <w:sz w:val="22"/>
          <w:szCs w:val="22"/>
          <w:lang w:val="sl-SI"/>
        </w:rPr>
      </w:pPr>
    </w:p>
    <w:p w14:paraId="36D505D7" w14:textId="77777777" w:rsidR="005558CB" w:rsidRPr="003B2902" w:rsidRDefault="005558CB" w:rsidP="000F372E">
      <w:pPr>
        <w:widowControl w:val="0"/>
        <w:autoSpaceDE w:val="0"/>
        <w:autoSpaceDN w:val="0"/>
        <w:adjustRightInd w:val="0"/>
        <w:rPr>
          <w:rFonts w:cs="OpenSans"/>
          <w:sz w:val="22"/>
          <w:szCs w:val="22"/>
          <w:lang w:val="sl-SI"/>
        </w:rPr>
      </w:pPr>
    </w:p>
    <w:p w14:paraId="1C15E7D8" w14:textId="271717CA" w:rsidR="000F372E" w:rsidRPr="00CB2660" w:rsidRDefault="00CB2660" w:rsidP="000F372E">
      <w:pPr>
        <w:widowControl w:val="0"/>
        <w:autoSpaceDE w:val="0"/>
        <w:autoSpaceDN w:val="0"/>
        <w:adjustRightInd w:val="0"/>
        <w:rPr>
          <w:rFonts w:cs="OpenSans"/>
          <w:sz w:val="22"/>
          <w:szCs w:val="22"/>
          <w:u w:val="single"/>
          <w:lang w:val="sl-SI"/>
        </w:rPr>
      </w:pPr>
      <w:r w:rsidRPr="00CB2660">
        <w:rPr>
          <w:rFonts w:cs="OpenSans"/>
          <w:sz w:val="22"/>
          <w:szCs w:val="22"/>
          <w:u w:val="single"/>
          <w:lang w:val="sl-SI"/>
        </w:rPr>
        <w:t>4. Razprodana dela (out-of-</w:t>
      </w:r>
      <w:r w:rsidR="000F372E" w:rsidRPr="00CB2660">
        <w:rPr>
          <w:rFonts w:cs="OpenSans"/>
          <w:sz w:val="22"/>
          <w:szCs w:val="22"/>
          <w:u w:val="single"/>
          <w:lang w:val="sl-SI"/>
        </w:rPr>
        <w:t>commerce works</w:t>
      </w:r>
      <w:r w:rsidRPr="00CB2660">
        <w:rPr>
          <w:rFonts w:cs="OpenSans"/>
          <w:sz w:val="22"/>
          <w:szCs w:val="22"/>
          <w:u w:val="single"/>
          <w:lang w:val="sl-SI"/>
        </w:rPr>
        <w:t>)</w:t>
      </w:r>
      <w:r w:rsidR="00FB0E08">
        <w:rPr>
          <w:rStyle w:val="Sprotnaopomba-sklic"/>
          <w:rFonts w:cs="OpenSans"/>
          <w:sz w:val="22"/>
          <w:szCs w:val="22"/>
          <w:u w:val="single"/>
          <w:lang w:val="sl-SI"/>
        </w:rPr>
        <w:footnoteReference w:id="3"/>
      </w:r>
    </w:p>
    <w:p w14:paraId="0F6C124D" w14:textId="77777777" w:rsidR="00E306CA" w:rsidRPr="003B2902" w:rsidRDefault="00E306CA" w:rsidP="000F372E">
      <w:pPr>
        <w:widowControl w:val="0"/>
        <w:autoSpaceDE w:val="0"/>
        <w:autoSpaceDN w:val="0"/>
        <w:adjustRightInd w:val="0"/>
        <w:rPr>
          <w:rFonts w:cs="OpenSans"/>
          <w:sz w:val="22"/>
          <w:szCs w:val="22"/>
          <w:lang w:val="sl-SI"/>
        </w:rPr>
      </w:pPr>
    </w:p>
    <w:p w14:paraId="4E7DF708" w14:textId="7329164C" w:rsidR="00D06369" w:rsidRDefault="00636DBC" w:rsidP="00636DBC">
      <w:pPr>
        <w:widowControl w:val="0"/>
        <w:autoSpaceDE w:val="0"/>
        <w:autoSpaceDN w:val="0"/>
        <w:adjustRightInd w:val="0"/>
        <w:jc w:val="both"/>
        <w:rPr>
          <w:rFonts w:cs="OpenSans"/>
          <w:sz w:val="22"/>
          <w:szCs w:val="22"/>
          <w:lang w:val="sl-SI"/>
        </w:rPr>
      </w:pPr>
      <w:r>
        <w:rPr>
          <w:rFonts w:cs="OpenSans"/>
          <w:sz w:val="22"/>
          <w:szCs w:val="22"/>
          <w:lang w:val="sl-SI"/>
        </w:rPr>
        <w:t xml:space="preserve">Na področju kulturne dediščine </w:t>
      </w:r>
      <w:r w:rsidR="005558CB">
        <w:rPr>
          <w:rFonts w:cs="OpenSans"/>
          <w:sz w:val="22"/>
          <w:szCs w:val="22"/>
          <w:lang w:val="sl-SI"/>
        </w:rPr>
        <w:t>institucije ž</w:t>
      </w:r>
      <w:r w:rsidR="00862E6A">
        <w:rPr>
          <w:rFonts w:cs="OpenSans"/>
          <w:sz w:val="22"/>
          <w:szCs w:val="22"/>
          <w:lang w:val="sl-SI"/>
        </w:rPr>
        <w:t>e dalj časa prosijo za ureditev</w:t>
      </w:r>
      <w:r w:rsidR="00C011D5">
        <w:rPr>
          <w:rFonts w:cs="OpenSans"/>
          <w:sz w:val="22"/>
          <w:szCs w:val="22"/>
          <w:lang w:val="sl-SI"/>
        </w:rPr>
        <w:t xml:space="preserve"> materije razprodanih</w:t>
      </w:r>
      <w:r w:rsidR="00C576B4">
        <w:rPr>
          <w:rFonts w:cs="OpenSans"/>
          <w:sz w:val="22"/>
          <w:szCs w:val="22"/>
          <w:lang w:val="sl-SI"/>
        </w:rPr>
        <w:t xml:space="preserve"> del (out-of-commerce works). </w:t>
      </w:r>
      <w:r w:rsidR="005558CB">
        <w:rPr>
          <w:rFonts w:cs="OpenSans"/>
          <w:sz w:val="22"/>
          <w:szCs w:val="22"/>
          <w:lang w:val="sl-SI"/>
        </w:rPr>
        <w:t xml:space="preserve">To področje, </w:t>
      </w:r>
      <w:r w:rsidR="00862E6A">
        <w:rPr>
          <w:rFonts w:cs="OpenSans"/>
          <w:sz w:val="22"/>
          <w:szCs w:val="22"/>
          <w:lang w:val="sl-SI"/>
        </w:rPr>
        <w:t>kot predvideva določba Člena 7 Predloga d</w:t>
      </w:r>
      <w:r w:rsidR="005558CB">
        <w:rPr>
          <w:rFonts w:cs="OpenSans"/>
          <w:sz w:val="22"/>
          <w:szCs w:val="22"/>
          <w:lang w:val="sl-SI"/>
        </w:rPr>
        <w:t xml:space="preserve">irektive, naj bi uredili s </w:t>
      </w:r>
      <w:r>
        <w:rPr>
          <w:rFonts w:cs="OpenSans"/>
          <w:sz w:val="22"/>
          <w:szCs w:val="22"/>
          <w:lang w:val="sl-SI"/>
        </w:rPr>
        <w:t>podel</w:t>
      </w:r>
      <w:r w:rsidR="005558CB">
        <w:rPr>
          <w:rFonts w:cs="OpenSans"/>
          <w:sz w:val="22"/>
          <w:szCs w:val="22"/>
          <w:lang w:val="sl-SI"/>
        </w:rPr>
        <w:t xml:space="preserve">jevanjem </w:t>
      </w:r>
      <w:r>
        <w:rPr>
          <w:rFonts w:cs="OpenSans"/>
          <w:sz w:val="22"/>
          <w:szCs w:val="22"/>
          <w:lang w:val="sl-SI"/>
        </w:rPr>
        <w:t>neizključnih licenc za nekomercialno digitalizacijo, distribucijo in dajanje na</w:t>
      </w:r>
      <w:r w:rsidR="00D06369">
        <w:rPr>
          <w:rFonts w:cs="OpenSans"/>
          <w:sz w:val="22"/>
          <w:szCs w:val="22"/>
          <w:lang w:val="sl-SI"/>
        </w:rPr>
        <w:t xml:space="preserve"> voljo javnosti razprodanih del v okviru razširjenega kolektivnega upravljanja.</w:t>
      </w:r>
      <w:r>
        <w:rPr>
          <w:rFonts w:cs="OpenSans"/>
          <w:sz w:val="22"/>
          <w:szCs w:val="22"/>
          <w:lang w:val="sl-SI"/>
        </w:rPr>
        <w:t xml:space="preserve"> </w:t>
      </w:r>
    </w:p>
    <w:p w14:paraId="70F41D89" w14:textId="77777777" w:rsidR="00D06369" w:rsidRDefault="00D06369" w:rsidP="00636DBC">
      <w:pPr>
        <w:widowControl w:val="0"/>
        <w:autoSpaceDE w:val="0"/>
        <w:autoSpaceDN w:val="0"/>
        <w:adjustRightInd w:val="0"/>
        <w:jc w:val="both"/>
        <w:rPr>
          <w:rFonts w:cs="OpenSans"/>
          <w:sz w:val="22"/>
          <w:szCs w:val="22"/>
          <w:lang w:val="sl-SI"/>
        </w:rPr>
      </w:pPr>
    </w:p>
    <w:p w14:paraId="2BBBA7FD" w14:textId="7C2D68A7" w:rsidR="00636DBC" w:rsidRDefault="00636DBC" w:rsidP="00636DBC">
      <w:pPr>
        <w:widowControl w:val="0"/>
        <w:autoSpaceDE w:val="0"/>
        <w:autoSpaceDN w:val="0"/>
        <w:adjustRightInd w:val="0"/>
        <w:jc w:val="both"/>
        <w:rPr>
          <w:rFonts w:cs="OpenSans"/>
          <w:sz w:val="22"/>
          <w:szCs w:val="22"/>
          <w:lang w:val="sl-SI"/>
        </w:rPr>
      </w:pPr>
      <w:r>
        <w:rPr>
          <w:rFonts w:cs="OpenSans"/>
          <w:sz w:val="22"/>
          <w:szCs w:val="22"/>
          <w:lang w:val="sl-SI"/>
        </w:rPr>
        <w:t xml:space="preserve">Pri </w:t>
      </w:r>
      <w:r w:rsidR="00D06369">
        <w:rPr>
          <w:rFonts w:cs="OpenSans"/>
          <w:sz w:val="22"/>
          <w:szCs w:val="22"/>
          <w:lang w:val="sl-SI"/>
        </w:rPr>
        <w:t xml:space="preserve">razprodanih delih </w:t>
      </w:r>
      <w:r>
        <w:rPr>
          <w:rFonts w:cs="OpenSans"/>
          <w:sz w:val="22"/>
          <w:szCs w:val="22"/>
          <w:lang w:val="sl-SI"/>
        </w:rPr>
        <w:t>gre za dela, ki niso več dostopna javnosti po običajnih gospodarskih tokovih niti v enem izvodu ali prevodu. Javne institucije, ki bodo imele primerke teh del trajno v svojih zbirkah, bodo torej lahko ta dela digitalizirale, razširjale in dale na voljo j</w:t>
      </w:r>
      <w:r w:rsidR="00C011D5">
        <w:rPr>
          <w:rFonts w:cs="OpenSans"/>
          <w:sz w:val="22"/>
          <w:szCs w:val="22"/>
          <w:lang w:val="sl-SI"/>
        </w:rPr>
        <w:t>a</w:t>
      </w:r>
      <w:r>
        <w:rPr>
          <w:rFonts w:cs="OpenSans"/>
          <w:sz w:val="22"/>
          <w:szCs w:val="22"/>
          <w:lang w:val="sl-SI"/>
        </w:rPr>
        <w:t>vnosti, v</w:t>
      </w:r>
      <w:r w:rsidR="005558CB">
        <w:rPr>
          <w:rFonts w:cs="OpenSans"/>
          <w:sz w:val="22"/>
          <w:szCs w:val="22"/>
          <w:lang w:val="sl-SI"/>
        </w:rPr>
        <w:t>endar bodo morale v</w:t>
      </w:r>
      <w:r>
        <w:rPr>
          <w:rFonts w:cs="OpenSans"/>
          <w:sz w:val="22"/>
          <w:szCs w:val="22"/>
          <w:lang w:val="sl-SI"/>
        </w:rPr>
        <w:t xml:space="preserve"> ta namen plačati nadomestilo ustrezni kolekt</w:t>
      </w:r>
      <w:r w:rsidR="00C011D5">
        <w:rPr>
          <w:rFonts w:cs="OpenSans"/>
          <w:sz w:val="22"/>
          <w:szCs w:val="22"/>
          <w:lang w:val="sl-SI"/>
        </w:rPr>
        <w:t>i</w:t>
      </w:r>
      <w:r w:rsidR="002229BF">
        <w:rPr>
          <w:rFonts w:cs="OpenSans"/>
          <w:sz w:val="22"/>
          <w:szCs w:val="22"/>
          <w:lang w:val="sl-SI"/>
        </w:rPr>
        <w:t>v</w:t>
      </w:r>
      <w:r>
        <w:rPr>
          <w:rFonts w:cs="OpenSans"/>
          <w:sz w:val="22"/>
          <w:szCs w:val="22"/>
          <w:lang w:val="sl-SI"/>
        </w:rPr>
        <w:t xml:space="preserve">ni organizaciji, ki bo </w:t>
      </w:r>
      <w:r w:rsidR="00D06369">
        <w:rPr>
          <w:rFonts w:cs="OpenSans"/>
          <w:sz w:val="22"/>
          <w:szCs w:val="22"/>
          <w:lang w:val="sl-SI"/>
        </w:rPr>
        <w:t>ime</w:t>
      </w:r>
      <w:r w:rsidR="00862E6A">
        <w:rPr>
          <w:rFonts w:cs="OpenSans"/>
          <w:sz w:val="22"/>
          <w:szCs w:val="22"/>
          <w:lang w:val="sl-SI"/>
        </w:rPr>
        <w:t>la dovoljenje za upravljanje</w:t>
      </w:r>
      <w:r>
        <w:rPr>
          <w:rFonts w:cs="OpenSans"/>
          <w:sz w:val="22"/>
          <w:szCs w:val="22"/>
          <w:lang w:val="sl-SI"/>
        </w:rPr>
        <w:t xml:space="preserve"> pravice </w:t>
      </w:r>
      <w:r w:rsidR="00D06369">
        <w:rPr>
          <w:rFonts w:cs="OpenSans"/>
          <w:sz w:val="22"/>
          <w:szCs w:val="22"/>
          <w:lang w:val="sl-SI"/>
        </w:rPr>
        <w:t xml:space="preserve">na teh </w:t>
      </w:r>
      <w:r>
        <w:rPr>
          <w:rFonts w:cs="OpenSans"/>
          <w:sz w:val="22"/>
          <w:szCs w:val="22"/>
          <w:lang w:val="sl-SI"/>
        </w:rPr>
        <w:t>del</w:t>
      </w:r>
      <w:r w:rsidR="00D06369">
        <w:rPr>
          <w:rFonts w:cs="OpenSans"/>
          <w:sz w:val="22"/>
          <w:szCs w:val="22"/>
          <w:lang w:val="sl-SI"/>
        </w:rPr>
        <w:t>ih</w:t>
      </w:r>
      <w:r>
        <w:rPr>
          <w:rFonts w:cs="OpenSans"/>
          <w:sz w:val="22"/>
          <w:szCs w:val="22"/>
          <w:lang w:val="sl-SI"/>
        </w:rPr>
        <w:t xml:space="preserve">. </w:t>
      </w:r>
    </w:p>
    <w:p w14:paraId="3B127CA8" w14:textId="77777777" w:rsidR="00636DBC" w:rsidRDefault="00636DBC" w:rsidP="00636DBC">
      <w:pPr>
        <w:widowControl w:val="0"/>
        <w:autoSpaceDE w:val="0"/>
        <w:autoSpaceDN w:val="0"/>
        <w:adjustRightInd w:val="0"/>
        <w:jc w:val="both"/>
        <w:rPr>
          <w:rFonts w:cs="OpenSans"/>
          <w:sz w:val="22"/>
          <w:szCs w:val="22"/>
          <w:lang w:val="sl-SI"/>
        </w:rPr>
      </w:pPr>
    </w:p>
    <w:p w14:paraId="348260B2" w14:textId="5C8CF1B1" w:rsidR="00636DBC" w:rsidRDefault="005558CB" w:rsidP="00636DBC">
      <w:pPr>
        <w:widowControl w:val="0"/>
        <w:autoSpaceDE w:val="0"/>
        <w:autoSpaceDN w:val="0"/>
        <w:adjustRightInd w:val="0"/>
        <w:jc w:val="both"/>
        <w:rPr>
          <w:rFonts w:cs="OpenSans"/>
          <w:sz w:val="22"/>
          <w:szCs w:val="22"/>
          <w:lang w:val="sl-SI"/>
        </w:rPr>
      </w:pPr>
      <w:r>
        <w:rPr>
          <w:rFonts w:cs="OpenSans"/>
          <w:sz w:val="22"/>
          <w:szCs w:val="22"/>
          <w:lang w:val="sl-SI"/>
        </w:rPr>
        <w:t>Zelo problematično je, zlasti za državo čla</w:t>
      </w:r>
      <w:r w:rsidR="00862E6A">
        <w:rPr>
          <w:rFonts w:cs="OpenSans"/>
          <w:sz w:val="22"/>
          <w:szCs w:val="22"/>
          <w:lang w:val="sl-SI"/>
        </w:rPr>
        <w:t>nico, kot je Republika Slovenija</w:t>
      </w:r>
      <w:r>
        <w:rPr>
          <w:rFonts w:cs="OpenSans"/>
          <w:sz w:val="22"/>
          <w:szCs w:val="22"/>
          <w:lang w:val="sl-SI"/>
        </w:rPr>
        <w:t>, da d</w:t>
      </w:r>
      <w:r w:rsidR="00636DBC">
        <w:rPr>
          <w:rFonts w:cs="OpenSans"/>
          <w:sz w:val="22"/>
          <w:szCs w:val="22"/>
          <w:lang w:val="sl-SI"/>
        </w:rPr>
        <w:t>irektiva za razprodana dela ne predvideva proste uporabe</w:t>
      </w:r>
      <w:r>
        <w:rPr>
          <w:rFonts w:cs="OpenSans"/>
          <w:sz w:val="22"/>
          <w:szCs w:val="22"/>
          <w:lang w:val="sl-SI"/>
        </w:rPr>
        <w:t xml:space="preserve"> ali zakonite licence</w:t>
      </w:r>
      <w:r w:rsidR="00636DBC">
        <w:rPr>
          <w:rFonts w:cs="OpenSans"/>
          <w:sz w:val="22"/>
          <w:szCs w:val="22"/>
          <w:lang w:val="sl-SI"/>
        </w:rPr>
        <w:t xml:space="preserve"> preko izjeme, ampak uporabo pod pogojem plačila nadomestila kolektivni organizaciji</w:t>
      </w:r>
      <w:r>
        <w:rPr>
          <w:rFonts w:cs="OpenSans"/>
          <w:sz w:val="22"/>
          <w:szCs w:val="22"/>
          <w:lang w:val="sl-SI"/>
        </w:rPr>
        <w:t xml:space="preserve"> v okviru mehanizma razširjenega kolektivnega upravljanja</w:t>
      </w:r>
      <w:r w:rsidR="00636DBC">
        <w:rPr>
          <w:rFonts w:cs="OpenSans"/>
          <w:sz w:val="22"/>
          <w:szCs w:val="22"/>
          <w:lang w:val="sl-SI"/>
        </w:rPr>
        <w:t xml:space="preserve">. </w:t>
      </w:r>
      <w:r w:rsidR="00D06369">
        <w:rPr>
          <w:rFonts w:cs="OpenSans"/>
          <w:sz w:val="22"/>
          <w:szCs w:val="22"/>
          <w:lang w:val="sl-SI"/>
        </w:rPr>
        <w:t xml:space="preserve">To je velika novost v našem sistemu. </w:t>
      </w:r>
      <w:r w:rsidR="00636DBC">
        <w:rPr>
          <w:rFonts w:cs="OpenSans"/>
          <w:sz w:val="22"/>
          <w:szCs w:val="22"/>
          <w:lang w:val="sl-SI"/>
        </w:rPr>
        <w:t>Določ</w:t>
      </w:r>
      <w:r w:rsidR="009D4E79">
        <w:rPr>
          <w:rFonts w:cs="OpenSans"/>
          <w:sz w:val="22"/>
          <w:szCs w:val="22"/>
          <w:lang w:val="sl-SI"/>
        </w:rPr>
        <w:t>b</w:t>
      </w:r>
      <w:r w:rsidR="00636DBC">
        <w:rPr>
          <w:rFonts w:cs="OpenSans"/>
          <w:sz w:val="22"/>
          <w:szCs w:val="22"/>
          <w:lang w:val="sl-SI"/>
        </w:rPr>
        <w:t xml:space="preserve">a </w:t>
      </w:r>
      <w:r>
        <w:rPr>
          <w:rFonts w:cs="OpenSans"/>
          <w:sz w:val="22"/>
          <w:szCs w:val="22"/>
          <w:lang w:val="sl-SI"/>
        </w:rPr>
        <w:t xml:space="preserve">naj bi bila sicer </w:t>
      </w:r>
      <w:r w:rsidR="00636DBC">
        <w:rPr>
          <w:rFonts w:cs="OpenSans"/>
          <w:sz w:val="22"/>
          <w:szCs w:val="22"/>
          <w:lang w:val="sl-SI"/>
        </w:rPr>
        <w:t>pozitivna</w:t>
      </w:r>
      <w:r>
        <w:rPr>
          <w:rFonts w:cs="OpenSans"/>
          <w:sz w:val="22"/>
          <w:szCs w:val="22"/>
          <w:lang w:val="sl-SI"/>
        </w:rPr>
        <w:t>, ker naj bi</w:t>
      </w:r>
      <w:r w:rsidR="00636DBC">
        <w:rPr>
          <w:rFonts w:cs="OpenSans"/>
          <w:sz w:val="22"/>
          <w:szCs w:val="22"/>
          <w:lang w:val="sl-SI"/>
        </w:rPr>
        <w:t xml:space="preserve"> omogočila javnosti dostop do nekaterih del, ki bi bila sicer zaradi težav z </w:t>
      </w:r>
      <w:r>
        <w:rPr>
          <w:rFonts w:cs="OpenSans"/>
          <w:sz w:val="22"/>
          <w:szCs w:val="22"/>
          <w:lang w:val="sl-SI"/>
        </w:rPr>
        <w:t xml:space="preserve">individualnim </w:t>
      </w:r>
      <w:r w:rsidR="00636DBC">
        <w:rPr>
          <w:rFonts w:cs="OpenSans"/>
          <w:sz w:val="22"/>
          <w:szCs w:val="22"/>
          <w:lang w:val="sl-SI"/>
        </w:rPr>
        <w:t>razšiščevanjem avto</w:t>
      </w:r>
      <w:r w:rsidR="00A83E26">
        <w:rPr>
          <w:rFonts w:cs="OpenSans"/>
          <w:sz w:val="22"/>
          <w:szCs w:val="22"/>
          <w:lang w:val="sl-SI"/>
        </w:rPr>
        <w:t>rskih pravic zaprta v arhivih, v</w:t>
      </w:r>
      <w:r w:rsidR="00636DBC">
        <w:rPr>
          <w:rFonts w:cs="OpenSans"/>
          <w:sz w:val="22"/>
          <w:szCs w:val="22"/>
          <w:lang w:val="sl-SI"/>
        </w:rPr>
        <w:t xml:space="preserve">endar pa </w:t>
      </w:r>
      <w:r w:rsidR="00A83E26">
        <w:rPr>
          <w:rFonts w:cs="OpenSans"/>
          <w:sz w:val="22"/>
          <w:szCs w:val="22"/>
          <w:lang w:val="sl-SI"/>
        </w:rPr>
        <w:t>ima predlagana ureditev tako resne pomanjkljivosti, da ni mogoče pričakovati, da bo učinkov</w:t>
      </w:r>
      <w:r w:rsidR="00D06369">
        <w:rPr>
          <w:rFonts w:cs="OpenSans"/>
          <w:sz w:val="22"/>
          <w:szCs w:val="22"/>
          <w:lang w:val="sl-SI"/>
        </w:rPr>
        <w:t>ita v praksi.</w:t>
      </w:r>
    </w:p>
    <w:p w14:paraId="6F4FEF0B" w14:textId="77777777" w:rsidR="00636DBC" w:rsidRDefault="00636DBC" w:rsidP="00636DBC">
      <w:pPr>
        <w:widowControl w:val="0"/>
        <w:autoSpaceDE w:val="0"/>
        <w:autoSpaceDN w:val="0"/>
        <w:adjustRightInd w:val="0"/>
        <w:jc w:val="both"/>
        <w:rPr>
          <w:rFonts w:cs="OpenSans"/>
          <w:sz w:val="22"/>
          <w:szCs w:val="22"/>
          <w:lang w:val="sl-SI"/>
        </w:rPr>
      </w:pPr>
    </w:p>
    <w:p w14:paraId="11D1D6D1" w14:textId="2ACC97A2" w:rsidR="009059AE" w:rsidRDefault="00862E6A" w:rsidP="00636DBC">
      <w:pPr>
        <w:widowControl w:val="0"/>
        <w:autoSpaceDE w:val="0"/>
        <w:autoSpaceDN w:val="0"/>
        <w:adjustRightInd w:val="0"/>
        <w:jc w:val="both"/>
        <w:rPr>
          <w:rFonts w:cs="OpenSans"/>
          <w:sz w:val="22"/>
          <w:szCs w:val="22"/>
          <w:lang w:val="sl-SI"/>
        </w:rPr>
      </w:pPr>
      <w:r>
        <w:rPr>
          <w:rFonts w:cs="OpenSans"/>
          <w:sz w:val="22"/>
          <w:szCs w:val="22"/>
          <w:lang w:val="sl-SI"/>
        </w:rPr>
        <w:t>Če bi Predlog direktive predvidel</w:t>
      </w:r>
      <w:r w:rsidR="00636DBC">
        <w:rPr>
          <w:rFonts w:cs="OpenSans"/>
          <w:sz w:val="22"/>
          <w:szCs w:val="22"/>
          <w:lang w:val="sl-SI"/>
        </w:rPr>
        <w:t xml:space="preserve"> obvezno izjemo, bi jo morale države članice v svoje nacionalno p</w:t>
      </w:r>
      <w:r w:rsidR="00A83E26">
        <w:rPr>
          <w:rFonts w:cs="OpenSans"/>
          <w:sz w:val="22"/>
          <w:szCs w:val="22"/>
          <w:lang w:val="sl-SI"/>
        </w:rPr>
        <w:t>ravo prevzeti v roku 2 let, tako</w:t>
      </w:r>
      <w:r w:rsidR="00636DBC">
        <w:rPr>
          <w:rFonts w:cs="OpenSans"/>
          <w:sz w:val="22"/>
          <w:szCs w:val="22"/>
          <w:lang w:val="sl-SI"/>
        </w:rPr>
        <w:t xml:space="preserve"> pa </w:t>
      </w:r>
      <w:r>
        <w:rPr>
          <w:rFonts w:cs="OpenSans"/>
          <w:sz w:val="22"/>
          <w:szCs w:val="22"/>
          <w:lang w:val="sl-SI"/>
        </w:rPr>
        <w:t xml:space="preserve">Predlog direktive </w:t>
      </w:r>
      <w:r w:rsidR="00636DBC">
        <w:rPr>
          <w:rFonts w:cs="OpenSans"/>
          <w:sz w:val="22"/>
          <w:szCs w:val="22"/>
          <w:lang w:val="sl-SI"/>
        </w:rPr>
        <w:t xml:space="preserve">nalaga državam članicam </w:t>
      </w:r>
      <w:r w:rsidR="00636DBC">
        <w:rPr>
          <w:rFonts w:cs="OpenSans"/>
          <w:sz w:val="22"/>
          <w:szCs w:val="22"/>
          <w:lang w:val="sl-SI"/>
        </w:rPr>
        <w:lastRenderedPageBreak/>
        <w:t xml:space="preserve">zgolj obveznost, da sprejmejo zakonodajo, ki bo kolektivnim organizacijam omogočala </w:t>
      </w:r>
      <w:r w:rsidR="003F17B0">
        <w:rPr>
          <w:rFonts w:cs="OpenSans"/>
          <w:sz w:val="22"/>
          <w:szCs w:val="22"/>
          <w:lang w:val="sl-SI"/>
        </w:rPr>
        <w:t>vključitev razprodanih del v okvir njihove dejavnos</w:t>
      </w:r>
      <w:r w:rsidR="00A83E26">
        <w:rPr>
          <w:rFonts w:cs="OpenSans"/>
          <w:sz w:val="22"/>
          <w:szCs w:val="22"/>
          <w:lang w:val="sl-SI"/>
        </w:rPr>
        <w:t>ti. Sprejem in usklajevanje takšne</w:t>
      </w:r>
      <w:r w:rsidR="003F17B0">
        <w:rPr>
          <w:rFonts w:cs="OpenSans"/>
          <w:sz w:val="22"/>
          <w:szCs w:val="22"/>
          <w:lang w:val="sl-SI"/>
        </w:rPr>
        <w:t xml:space="preserve"> zakono</w:t>
      </w:r>
      <w:r w:rsidR="00A83E26">
        <w:rPr>
          <w:rFonts w:cs="OpenSans"/>
          <w:sz w:val="22"/>
          <w:szCs w:val="22"/>
          <w:lang w:val="sl-SI"/>
        </w:rPr>
        <w:t>daje pa lahko traja daljši čas. V številnih državah kolektivne organizacije za vsa področja sploh še ne</w:t>
      </w:r>
      <w:r w:rsidR="00D06369">
        <w:rPr>
          <w:rFonts w:cs="OpenSans"/>
          <w:sz w:val="22"/>
          <w:szCs w:val="22"/>
          <w:lang w:val="sl-SI"/>
        </w:rPr>
        <w:t xml:space="preserve"> obstajajo ali nimajo dovoljenj</w:t>
      </w:r>
      <w:r w:rsidR="00A83E26">
        <w:rPr>
          <w:rFonts w:cs="OpenSans"/>
          <w:sz w:val="22"/>
          <w:szCs w:val="22"/>
          <w:lang w:val="sl-SI"/>
        </w:rPr>
        <w:t xml:space="preserve"> oziroma niti nimajo interesa, da bi svojo dejavnost razširile tudi na to področje.</w:t>
      </w:r>
    </w:p>
    <w:p w14:paraId="1976CB7A" w14:textId="77777777" w:rsidR="009059AE" w:rsidRDefault="009059AE" w:rsidP="00636DBC">
      <w:pPr>
        <w:widowControl w:val="0"/>
        <w:autoSpaceDE w:val="0"/>
        <w:autoSpaceDN w:val="0"/>
        <w:adjustRightInd w:val="0"/>
        <w:jc w:val="both"/>
        <w:rPr>
          <w:rFonts w:cs="OpenSans"/>
          <w:sz w:val="22"/>
          <w:szCs w:val="22"/>
          <w:lang w:val="sl-SI"/>
        </w:rPr>
      </w:pPr>
    </w:p>
    <w:p w14:paraId="0163AAA1" w14:textId="77777777" w:rsidR="00A83E26" w:rsidRDefault="00A83E26" w:rsidP="00636DBC">
      <w:pPr>
        <w:widowControl w:val="0"/>
        <w:autoSpaceDE w:val="0"/>
        <w:autoSpaceDN w:val="0"/>
        <w:adjustRightInd w:val="0"/>
        <w:jc w:val="both"/>
        <w:rPr>
          <w:rFonts w:cs="OpenSans"/>
          <w:sz w:val="22"/>
          <w:szCs w:val="22"/>
          <w:lang w:val="sl-SI"/>
        </w:rPr>
      </w:pPr>
      <w:r>
        <w:rPr>
          <w:rFonts w:cs="OpenSans"/>
          <w:sz w:val="22"/>
          <w:szCs w:val="22"/>
          <w:lang w:val="sl-SI"/>
        </w:rPr>
        <w:t xml:space="preserve">Veliki pomisleki pa se porajajo tudi </w:t>
      </w:r>
      <w:r w:rsidR="003F17B0">
        <w:rPr>
          <w:rFonts w:cs="OpenSans"/>
          <w:sz w:val="22"/>
          <w:szCs w:val="22"/>
          <w:lang w:val="sl-SI"/>
        </w:rPr>
        <w:t>glede transparentnosti poslov</w:t>
      </w:r>
      <w:r w:rsidR="009059AE">
        <w:rPr>
          <w:rFonts w:cs="OpenSans"/>
          <w:sz w:val="22"/>
          <w:szCs w:val="22"/>
          <w:lang w:val="sl-SI"/>
        </w:rPr>
        <w:t>anja kolektivnih organizacij, kar</w:t>
      </w:r>
      <w:r w:rsidR="003F17B0">
        <w:rPr>
          <w:rFonts w:cs="OpenSans"/>
          <w:sz w:val="22"/>
          <w:szCs w:val="22"/>
          <w:lang w:val="sl-SI"/>
        </w:rPr>
        <w:t xml:space="preserve"> je v Sloveniji </w:t>
      </w:r>
      <w:r>
        <w:rPr>
          <w:rFonts w:cs="OpenSans"/>
          <w:sz w:val="22"/>
          <w:szCs w:val="22"/>
          <w:lang w:val="sl-SI"/>
        </w:rPr>
        <w:t xml:space="preserve">izredno </w:t>
      </w:r>
      <w:r w:rsidR="003F17B0">
        <w:rPr>
          <w:rFonts w:cs="OpenSans"/>
          <w:sz w:val="22"/>
          <w:szCs w:val="22"/>
          <w:lang w:val="sl-SI"/>
        </w:rPr>
        <w:t>problematično.</w:t>
      </w:r>
      <w:r>
        <w:rPr>
          <w:rFonts w:cs="OpenSans"/>
          <w:sz w:val="22"/>
          <w:szCs w:val="22"/>
          <w:lang w:val="sl-SI"/>
        </w:rPr>
        <w:t xml:space="preserve"> Več kot 80% vseh sodnih sporov s področja avtorskih pravic je sporov s področja kolektivnega upravljanja avtorskih pravic.</w:t>
      </w:r>
    </w:p>
    <w:p w14:paraId="6C003120" w14:textId="77777777" w:rsidR="00A83E26" w:rsidRDefault="00A83E26" w:rsidP="00636DBC">
      <w:pPr>
        <w:widowControl w:val="0"/>
        <w:autoSpaceDE w:val="0"/>
        <w:autoSpaceDN w:val="0"/>
        <w:adjustRightInd w:val="0"/>
        <w:jc w:val="both"/>
        <w:rPr>
          <w:rFonts w:cs="OpenSans"/>
          <w:sz w:val="22"/>
          <w:szCs w:val="22"/>
          <w:lang w:val="sl-SI"/>
        </w:rPr>
      </w:pPr>
    </w:p>
    <w:p w14:paraId="0E18DF17" w14:textId="3C36DCD4" w:rsidR="00A83E26" w:rsidRDefault="00A83E26" w:rsidP="00636DBC">
      <w:pPr>
        <w:widowControl w:val="0"/>
        <w:autoSpaceDE w:val="0"/>
        <w:autoSpaceDN w:val="0"/>
        <w:adjustRightInd w:val="0"/>
        <w:jc w:val="both"/>
        <w:rPr>
          <w:rFonts w:cs="OpenSans"/>
          <w:sz w:val="22"/>
          <w:szCs w:val="22"/>
          <w:lang w:val="sl-SI"/>
        </w:rPr>
      </w:pPr>
      <w:r>
        <w:rPr>
          <w:rFonts w:cs="OpenSans"/>
          <w:sz w:val="22"/>
          <w:szCs w:val="22"/>
          <w:lang w:val="sl-SI"/>
        </w:rPr>
        <w:t xml:space="preserve">Predlog direktive </w:t>
      </w:r>
      <w:r w:rsidR="003F17B0">
        <w:rPr>
          <w:rFonts w:cs="OpenSans"/>
          <w:sz w:val="22"/>
          <w:szCs w:val="22"/>
          <w:lang w:val="sl-SI"/>
        </w:rPr>
        <w:t>določa, da morajo nadomestilo pobirati kolektivne organizacije, ki so zadostno reprezentativne</w:t>
      </w:r>
      <w:r w:rsidR="009059AE">
        <w:rPr>
          <w:rFonts w:cs="OpenSans"/>
          <w:sz w:val="22"/>
          <w:szCs w:val="22"/>
          <w:lang w:val="sl-SI"/>
        </w:rPr>
        <w:t xml:space="preserve"> (broadly representative)</w:t>
      </w:r>
      <w:r w:rsidR="003F17B0">
        <w:rPr>
          <w:rFonts w:cs="OpenSans"/>
          <w:sz w:val="22"/>
          <w:szCs w:val="22"/>
          <w:lang w:val="sl-SI"/>
        </w:rPr>
        <w:t xml:space="preserve"> </w:t>
      </w:r>
      <w:r w:rsidR="009059AE">
        <w:rPr>
          <w:rFonts w:cs="OpenSans"/>
          <w:sz w:val="22"/>
          <w:szCs w:val="22"/>
          <w:lang w:val="sl-SI"/>
        </w:rPr>
        <w:t xml:space="preserve">za določeno kategorijo avtorskih del. </w:t>
      </w:r>
      <w:r>
        <w:rPr>
          <w:rFonts w:cs="OpenSans"/>
          <w:sz w:val="22"/>
          <w:szCs w:val="22"/>
          <w:lang w:val="sl-SI"/>
        </w:rPr>
        <w:t>S tem bodo v Sloveniji velike težave. Določenih kole</w:t>
      </w:r>
      <w:r w:rsidR="00862E6A">
        <w:rPr>
          <w:rFonts w:cs="OpenSans"/>
          <w:sz w:val="22"/>
          <w:szCs w:val="22"/>
          <w:lang w:val="sl-SI"/>
        </w:rPr>
        <w:t>ktivnih organizacij še ni, druge</w:t>
      </w:r>
      <w:r>
        <w:rPr>
          <w:rFonts w:cs="OpenSans"/>
          <w:sz w:val="22"/>
          <w:szCs w:val="22"/>
          <w:lang w:val="sl-SI"/>
        </w:rPr>
        <w:t xml:space="preserve"> pa so zelo slabo reprezentativne. </w:t>
      </w:r>
      <w:r w:rsidR="009059AE">
        <w:rPr>
          <w:rFonts w:cs="OpenSans"/>
          <w:sz w:val="22"/>
          <w:szCs w:val="22"/>
          <w:lang w:val="sl-SI"/>
        </w:rPr>
        <w:t xml:space="preserve">Avtorje literarnih del </w:t>
      </w:r>
      <w:r>
        <w:rPr>
          <w:rFonts w:cs="OpenSans"/>
          <w:sz w:val="22"/>
          <w:szCs w:val="22"/>
          <w:lang w:val="sl-SI"/>
        </w:rPr>
        <w:t xml:space="preserve">npr. </w:t>
      </w:r>
      <w:r w:rsidR="009059AE">
        <w:rPr>
          <w:rFonts w:cs="OpenSans"/>
          <w:sz w:val="22"/>
          <w:szCs w:val="22"/>
          <w:lang w:val="sl-SI"/>
        </w:rPr>
        <w:t>v Sloveniji zastopa Združenje avtorjev Slove</w:t>
      </w:r>
      <w:r>
        <w:rPr>
          <w:rFonts w:cs="OpenSans"/>
          <w:sz w:val="22"/>
          <w:szCs w:val="22"/>
          <w:lang w:val="sl-SI"/>
        </w:rPr>
        <w:t xml:space="preserve">nije (ZAMP), ki ima </w:t>
      </w:r>
      <w:r w:rsidR="00D06369">
        <w:rPr>
          <w:rFonts w:cs="OpenSans"/>
          <w:sz w:val="22"/>
          <w:szCs w:val="22"/>
          <w:lang w:val="sl-SI"/>
        </w:rPr>
        <w:t xml:space="preserve">samo </w:t>
      </w:r>
      <w:r>
        <w:rPr>
          <w:rFonts w:cs="OpenSans"/>
          <w:sz w:val="22"/>
          <w:szCs w:val="22"/>
          <w:lang w:val="sl-SI"/>
        </w:rPr>
        <w:t>okoli 60</w:t>
      </w:r>
      <w:r w:rsidR="009059AE">
        <w:rPr>
          <w:rFonts w:cs="OpenSans"/>
          <w:sz w:val="22"/>
          <w:szCs w:val="22"/>
          <w:lang w:val="sl-SI"/>
        </w:rPr>
        <w:t xml:space="preserve"> članov skupščine, ki odločajo o razdeljevanju zbranih nadomestil približno 6</w:t>
      </w:r>
      <w:r w:rsidR="00C011D5">
        <w:rPr>
          <w:rFonts w:cs="OpenSans"/>
          <w:sz w:val="22"/>
          <w:szCs w:val="22"/>
          <w:lang w:val="sl-SI"/>
        </w:rPr>
        <w:t>00 članom. Pri tako omejenem kro</w:t>
      </w:r>
      <w:r w:rsidR="009059AE">
        <w:rPr>
          <w:rFonts w:cs="OpenSans"/>
          <w:sz w:val="22"/>
          <w:szCs w:val="22"/>
          <w:lang w:val="sl-SI"/>
        </w:rPr>
        <w:t>gu članov je vprašljivo, ali ZAMP izpolnjuje pogoje rep</w:t>
      </w:r>
      <w:r w:rsidR="00862E6A">
        <w:rPr>
          <w:rFonts w:cs="OpenSans"/>
          <w:sz w:val="22"/>
          <w:szCs w:val="22"/>
          <w:lang w:val="sl-SI"/>
        </w:rPr>
        <w:t>rezentativnosti, ki jih nalaga Predlog direktive</w:t>
      </w:r>
      <w:r w:rsidR="009059AE">
        <w:rPr>
          <w:rFonts w:cs="OpenSans"/>
          <w:sz w:val="22"/>
          <w:szCs w:val="22"/>
          <w:lang w:val="sl-SI"/>
        </w:rPr>
        <w:t>.</w:t>
      </w:r>
      <w:r>
        <w:rPr>
          <w:rFonts w:cs="OpenSans"/>
          <w:sz w:val="22"/>
          <w:szCs w:val="22"/>
          <w:lang w:val="sl-SI"/>
        </w:rPr>
        <w:t xml:space="preserve"> Dodatno pa se zastavlja tudi vprašanje</w:t>
      </w:r>
      <w:r w:rsidR="00862E6A">
        <w:rPr>
          <w:rFonts w:cs="OpenSans"/>
          <w:sz w:val="22"/>
          <w:szCs w:val="22"/>
          <w:lang w:val="sl-SI"/>
        </w:rPr>
        <w:t>,</w:t>
      </w:r>
      <w:r>
        <w:rPr>
          <w:rFonts w:cs="OpenSans"/>
          <w:sz w:val="22"/>
          <w:szCs w:val="22"/>
          <w:lang w:val="sl-SI"/>
        </w:rPr>
        <w:t xml:space="preserve"> ali je takšna rešitev, ki bi črpala nadomestila za digitalizacijo in dajanje na voljo javnosti </w:t>
      </w:r>
      <w:r w:rsidR="00D06369">
        <w:rPr>
          <w:rFonts w:cs="OpenSans"/>
          <w:sz w:val="22"/>
          <w:szCs w:val="22"/>
          <w:lang w:val="sl-SI"/>
        </w:rPr>
        <w:t>del od javnih institucij (</w:t>
      </w:r>
      <w:r w:rsidR="00862E6A">
        <w:rPr>
          <w:rFonts w:cs="OpenSans"/>
          <w:sz w:val="22"/>
          <w:szCs w:val="22"/>
          <w:lang w:val="sl-SI"/>
        </w:rPr>
        <w:t xml:space="preserve">iz proračuna) </w:t>
      </w:r>
      <w:r>
        <w:rPr>
          <w:rFonts w:cs="OpenSans"/>
          <w:sz w:val="22"/>
          <w:szCs w:val="22"/>
          <w:lang w:val="sl-SI"/>
        </w:rPr>
        <w:t xml:space="preserve">in sicer morda tudi za dela, ki sama po sebi nimajo </w:t>
      </w:r>
      <w:r w:rsidR="00D06369">
        <w:rPr>
          <w:rFonts w:cs="OpenSans"/>
          <w:sz w:val="22"/>
          <w:szCs w:val="22"/>
          <w:lang w:val="sl-SI"/>
        </w:rPr>
        <w:t xml:space="preserve">nikakršne </w:t>
      </w:r>
      <w:r>
        <w:rPr>
          <w:rFonts w:cs="OpenSans"/>
          <w:sz w:val="22"/>
          <w:szCs w:val="22"/>
          <w:lang w:val="sl-SI"/>
        </w:rPr>
        <w:t xml:space="preserve">komercialne vrednosti, imajo </w:t>
      </w:r>
      <w:r w:rsidR="00D06369">
        <w:rPr>
          <w:rFonts w:cs="OpenSans"/>
          <w:sz w:val="22"/>
          <w:szCs w:val="22"/>
          <w:lang w:val="sl-SI"/>
        </w:rPr>
        <w:t xml:space="preserve">pa </w:t>
      </w:r>
      <w:r>
        <w:rPr>
          <w:rFonts w:cs="OpenSans"/>
          <w:sz w:val="22"/>
          <w:szCs w:val="22"/>
          <w:lang w:val="sl-SI"/>
        </w:rPr>
        <w:t>vrednost za izobražev</w:t>
      </w:r>
      <w:r w:rsidR="00862E6A">
        <w:rPr>
          <w:rFonts w:cs="OpenSans"/>
          <w:sz w:val="22"/>
          <w:szCs w:val="22"/>
          <w:lang w:val="sl-SI"/>
        </w:rPr>
        <w:t>anje in raziskovanje  (vključena</w:t>
      </w:r>
      <w:r>
        <w:rPr>
          <w:rFonts w:cs="OpenSans"/>
          <w:sz w:val="22"/>
          <w:szCs w:val="22"/>
          <w:lang w:val="sl-SI"/>
        </w:rPr>
        <w:t xml:space="preserve"> so tudi neobjavljena dela, rokopisi...) pravična oziroma družbeno koristna, ali gre zgolj za </w:t>
      </w:r>
      <w:r w:rsidR="002229BF">
        <w:rPr>
          <w:rFonts w:cs="OpenSans"/>
          <w:sz w:val="22"/>
          <w:szCs w:val="22"/>
          <w:lang w:val="sl-SI"/>
        </w:rPr>
        <w:t>nekak</w:t>
      </w:r>
      <w:r w:rsidR="00D06369">
        <w:rPr>
          <w:rFonts w:cs="OpenSans"/>
          <w:sz w:val="22"/>
          <w:szCs w:val="22"/>
          <w:lang w:val="sl-SI"/>
        </w:rPr>
        <w:t xml:space="preserve">šno </w:t>
      </w:r>
      <w:r>
        <w:rPr>
          <w:rFonts w:cs="OpenSans"/>
          <w:sz w:val="22"/>
          <w:szCs w:val="22"/>
          <w:lang w:val="sl-SI"/>
        </w:rPr>
        <w:t>državno pomoč ozkemu krogu subjektov, ki s svojo dejavnostjo ne morejo uspeti na trgu in bi bili zato bolj primerni drugi in  bolj transparentni ukrepi kulturne politike.</w:t>
      </w:r>
    </w:p>
    <w:p w14:paraId="7BE48402" w14:textId="77777777" w:rsidR="00D06369" w:rsidRDefault="00D06369" w:rsidP="00636DBC">
      <w:pPr>
        <w:widowControl w:val="0"/>
        <w:autoSpaceDE w:val="0"/>
        <w:autoSpaceDN w:val="0"/>
        <w:adjustRightInd w:val="0"/>
        <w:jc w:val="both"/>
        <w:rPr>
          <w:rFonts w:cs="OpenSans"/>
          <w:sz w:val="22"/>
          <w:szCs w:val="22"/>
          <w:lang w:val="sl-SI"/>
        </w:rPr>
      </w:pPr>
    </w:p>
    <w:p w14:paraId="0F9C300F" w14:textId="5B30C34D" w:rsidR="00116438" w:rsidRDefault="00862E6A" w:rsidP="00636DBC">
      <w:pPr>
        <w:widowControl w:val="0"/>
        <w:autoSpaceDE w:val="0"/>
        <w:autoSpaceDN w:val="0"/>
        <w:adjustRightInd w:val="0"/>
        <w:jc w:val="both"/>
        <w:rPr>
          <w:rFonts w:cs="OpenSans"/>
          <w:sz w:val="22"/>
          <w:szCs w:val="22"/>
          <w:lang w:val="sl-SI"/>
        </w:rPr>
      </w:pPr>
      <w:r>
        <w:rPr>
          <w:rFonts w:cs="OpenSans"/>
          <w:sz w:val="22"/>
          <w:szCs w:val="22"/>
          <w:lang w:val="sl-SI"/>
        </w:rPr>
        <w:t>Predlog d</w:t>
      </w:r>
      <w:r w:rsidR="00D06369">
        <w:rPr>
          <w:rFonts w:cs="OpenSans"/>
          <w:sz w:val="22"/>
          <w:szCs w:val="22"/>
          <w:lang w:val="sl-SI"/>
        </w:rPr>
        <w:t xml:space="preserve">irektive se bo v praksi </w:t>
      </w:r>
      <w:r w:rsidR="003F17B0">
        <w:rPr>
          <w:rFonts w:cs="OpenSans"/>
          <w:sz w:val="22"/>
          <w:szCs w:val="22"/>
          <w:lang w:val="sl-SI"/>
        </w:rPr>
        <w:t>na</w:t>
      </w:r>
      <w:r w:rsidR="002229BF">
        <w:rPr>
          <w:rFonts w:cs="OpenSans"/>
          <w:sz w:val="22"/>
          <w:szCs w:val="22"/>
          <w:lang w:val="sl-SI"/>
        </w:rPr>
        <w:t>na</w:t>
      </w:r>
      <w:r w:rsidR="003F17B0">
        <w:rPr>
          <w:rFonts w:cs="OpenSans"/>
          <w:sz w:val="22"/>
          <w:szCs w:val="22"/>
          <w:lang w:val="sl-SI"/>
        </w:rPr>
        <w:t>ša</w:t>
      </w:r>
      <w:r w:rsidR="00D06369">
        <w:rPr>
          <w:rFonts w:cs="OpenSans"/>
          <w:sz w:val="22"/>
          <w:szCs w:val="22"/>
          <w:lang w:val="sl-SI"/>
        </w:rPr>
        <w:t xml:space="preserve">l le na </w:t>
      </w:r>
      <w:r w:rsidR="003F17B0">
        <w:rPr>
          <w:rFonts w:cs="OpenSans"/>
          <w:sz w:val="22"/>
          <w:szCs w:val="22"/>
          <w:lang w:val="sl-SI"/>
        </w:rPr>
        <w:t>tiste</w:t>
      </w:r>
      <w:r w:rsidR="002A27BC">
        <w:rPr>
          <w:rFonts w:cs="OpenSans"/>
          <w:sz w:val="22"/>
          <w:szCs w:val="22"/>
          <w:lang w:val="sl-SI"/>
        </w:rPr>
        <w:t xml:space="preserve"> vr</w:t>
      </w:r>
      <w:r w:rsidR="00D06369">
        <w:rPr>
          <w:rFonts w:cs="OpenSans"/>
          <w:sz w:val="22"/>
          <w:szCs w:val="22"/>
          <w:lang w:val="sl-SI"/>
        </w:rPr>
        <w:t>ste avtorskih vsebin, za katere bodo</w:t>
      </w:r>
      <w:r w:rsidR="003F17B0">
        <w:rPr>
          <w:rFonts w:cs="OpenSans"/>
          <w:sz w:val="22"/>
          <w:szCs w:val="22"/>
          <w:lang w:val="sl-SI"/>
        </w:rPr>
        <w:t xml:space="preserve"> vzpostavljeni mehanizmi k</w:t>
      </w:r>
      <w:r w:rsidR="00D06369">
        <w:rPr>
          <w:rFonts w:cs="OpenSans"/>
          <w:sz w:val="22"/>
          <w:szCs w:val="22"/>
          <w:lang w:val="sl-SI"/>
        </w:rPr>
        <w:t xml:space="preserve">olektivnega upravljanja. </w:t>
      </w:r>
      <w:r w:rsidR="003F17B0">
        <w:rPr>
          <w:rFonts w:cs="OpenSans"/>
          <w:sz w:val="22"/>
          <w:szCs w:val="22"/>
          <w:lang w:val="sl-SI"/>
        </w:rPr>
        <w:t xml:space="preserve">Glede na precejšnje razlike med državami članicami glede obsega del, za katera se avtorske pravice kolektivno upravljajo, </w:t>
      </w:r>
      <w:r>
        <w:rPr>
          <w:rFonts w:cs="OpenSans"/>
          <w:sz w:val="22"/>
          <w:szCs w:val="22"/>
          <w:lang w:val="sl-SI"/>
        </w:rPr>
        <w:t>tako Predlog d</w:t>
      </w:r>
      <w:r w:rsidR="00D06369">
        <w:rPr>
          <w:rFonts w:cs="OpenSans"/>
          <w:sz w:val="22"/>
          <w:szCs w:val="22"/>
          <w:lang w:val="sl-SI"/>
        </w:rPr>
        <w:t>irektive</w:t>
      </w:r>
      <w:r w:rsidR="003F17B0">
        <w:rPr>
          <w:rFonts w:cs="OpenSans"/>
          <w:sz w:val="22"/>
          <w:szCs w:val="22"/>
          <w:lang w:val="sl-SI"/>
        </w:rPr>
        <w:t xml:space="preserve"> ne bo pripom</w:t>
      </w:r>
      <w:r>
        <w:rPr>
          <w:rFonts w:cs="OpenSans"/>
          <w:sz w:val="22"/>
          <w:szCs w:val="22"/>
          <w:lang w:val="sl-SI"/>
        </w:rPr>
        <w:t>ogel</w:t>
      </w:r>
      <w:r w:rsidR="003F17B0">
        <w:rPr>
          <w:rFonts w:cs="OpenSans"/>
          <w:sz w:val="22"/>
          <w:szCs w:val="22"/>
          <w:lang w:val="sl-SI"/>
        </w:rPr>
        <w:t xml:space="preserve"> k poenotenju nacionalnega prava d</w:t>
      </w:r>
      <w:r>
        <w:rPr>
          <w:rFonts w:cs="OpenSans"/>
          <w:sz w:val="22"/>
          <w:szCs w:val="22"/>
          <w:lang w:val="sl-SI"/>
        </w:rPr>
        <w:t>ržav članic, temveč bo ustvaril</w:t>
      </w:r>
      <w:r w:rsidR="003F17B0">
        <w:rPr>
          <w:rFonts w:cs="OpenSans"/>
          <w:sz w:val="22"/>
          <w:szCs w:val="22"/>
          <w:lang w:val="sl-SI"/>
        </w:rPr>
        <w:t xml:space="preserve"> okoliščine, v katerih bo 28 držav na različne načine implementiralo določbo</w:t>
      </w:r>
      <w:r>
        <w:rPr>
          <w:rFonts w:cs="OpenSans"/>
          <w:sz w:val="22"/>
          <w:szCs w:val="22"/>
          <w:lang w:val="sl-SI"/>
        </w:rPr>
        <w:t xml:space="preserve"> Predloga d</w:t>
      </w:r>
      <w:r w:rsidR="003F17B0">
        <w:rPr>
          <w:rFonts w:cs="OpenSans"/>
          <w:sz w:val="22"/>
          <w:szCs w:val="22"/>
          <w:lang w:val="sl-SI"/>
        </w:rPr>
        <w:t>irektive.</w:t>
      </w:r>
      <w:r w:rsidR="00D06369">
        <w:rPr>
          <w:rFonts w:cs="OpenSans"/>
          <w:sz w:val="22"/>
          <w:szCs w:val="22"/>
          <w:lang w:val="sl-SI"/>
        </w:rPr>
        <w:t xml:space="preserve"> Za učinkovito delovanje notranj</w:t>
      </w:r>
      <w:r>
        <w:rPr>
          <w:rFonts w:cs="OpenSans"/>
          <w:sz w:val="22"/>
          <w:szCs w:val="22"/>
          <w:lang w:val="sl-SI"/>
        </w:rPr>
        <w:t>ega trga na tem področju bi bil</w:t>
      </w:r>
      <w:r w:rsidR="00D06369">
        <w:rPr>
          <w:rFonts w:cs="OpenSans"/>
          <w:sz w:val="22"/>
          <w:szCs w:val="22"/>
          <w:lang w:val="sl-SI"/>
        </w:rPr>
        <w:t xml:space="preserve"> veliko učinkovitejši predlog obve</w:t>
      </w:r>
      <w:r>
        <w:rPr>
          <w:rFonts w:cs="OpenSans"/>
          <w:sz w:val="22"/>
          <w:szCs w:val="22"/>
          <w:lang w:val="sl-SI"/>
        </w:rPr>
        <w:t>zna izjema, ki bi predvidevala</w:t>
      </w:r>
      <w:r w:rsidR="00D06369">
        <w:rPr>
          <w:rFonts w:cs="OpenSans"/>
          <w:sz w:val="22"/>
          <w:szCs w:val="22"/>
          <w:lang w:val="sl-SI"/>
        </w:rPr>
        <w:t xml:space="preserve"> prosto uporabo ali zakonito licenco. </w:t>
      </w:r>
    </w:p>
    <w:tbl>
      <w:tblPr>
        <w:tblStyle w:val="Tabelamrea"/>
        <w:tblW w:w="0" w:type="auto"/>
        <w:tblLook w:val="04A0" w:firstRow="1" w:lastRow="0" w:firstColumn="1" w:lastColumn="0" w:noHBand="0" w:noVBand="1"/>
      </w:tblPr>
      <w:tblGrid>
        <w:gridCol w:w="8516"/>
      </w:tblGrid>
      <w:tr w:rsidR="002A27BC" w:rsidRPr="002A27BC" w14:paraId="32287170" w14:textId="77777777" w:rsidTr="002A27BC">
        <w:trPr>
          <w:trHeight w:val="6570"/>
        </w:trPr>
        <w:tc>
          <w:tcPr>
            <w:tcW w:w="8516" w:type="dxa"/>
          </w:tcPr>
          <w:p w14:paraId="5293F2CA" w14:textId="2027F75C" w:rsidR="002A27BC" w:rsidRDefault="002A27BC" w:rsidP="002A27BC">
            <w:pPr>
              <w:widowControl w:val="0"/>
              <w:autoSpaceDE w:val="0"/>
              <w:autoSpaceDN w:val="0"/>
              <w:adjustRightInd w:val="0"/>
              <w:jc w:val="both"/>
              <w:rPr>
                <w:rFonts w:cs="OpenSans"/>
                <w:sz w:val="22"/>
                <w:szCs w:val="22"/>
                <w:lang w:val="sl-SI"/>
              </w:rPr>
            </w:pPr>
          </w:p>
          <w:p w14:paraId="754A1170" w14:textId="1B9C7ACF" w:rsidR="002A27BC" w:rsidRDefault="002A27BC" w:rsidP="002A27BC">
            <w:pPr>
              <w:widowControl w:val="0"/>
              <w:autoSpaceDE w:val="0"/>
              <w:autoSpaceDN w:val="0"/>
              <w:adjustRightInd w:val="0"/>
              <w:jc w:val="both"/>
              <w:rPr>
                <w:sz w:val="22"/>
                <w:szCs w:val="22"/>
                <w:lang w:val="sl-SI"/>
              </w:rPr>
            </w:pPr>
            <w:r w:rsidRPr="002A27BC">
              <w:rPr>
                <w:rFonts w:cs="OpenSans"/>
                <w:sz w:val="22"/>
                <w:szCs w:val="22"/>
                <w:lang w:val="sl-SI"/>
              </w:rPr>
              <w:t xml:space="preserve">Čeprav naj bi se s </w:t>
            </w:r>
            <w:r w:rsidR="00862E6A">
              <w:rPr>
                <w:rFonts w:cs="OpenSans"/>
                <w:sz w:val="22"/>
                <w:szCs w:val="22"/>
                <w:lang w:val="sl-SI"/>
              </w:rPr>
              <w:t>Členom</w:t>
            </w:r>
            <w:r w:rsidRPr="002A27BC">
              <w:rPr>
                <w:rFonts w:cs="OpenSans"/>
                <w:sz w:val="22"/>
                <w:szCs w:val="22"/>
                <w:lang w:val="sl-SI"/>
              </w:rPr>
              <w:t xml:space="preserve"> 7 </w:t>
            </w:r>
            <w:r w:rsidR="00862E6A">
              <w:rPr>
                <w:rFonts w:cs="OpenSans"/>
                <w:sz w:val="22"/>
                <w:szCs w:val="22"/>
                <w:lang w:val="sl-SI"/>
              </w:rPr>
              <w:t>Predloga direktive uredilo področje digitalizacije</w:t>
            </w:r>
            <w:r w:rsidRPr="002A27BC">
              <w:rPr>
                <w:rFonts w:cs="OpenSans"/>
                <w:sz w:val="22"/>
                <w:szCs w:val="22"/>
                <w:lang w:val="sl-SI"/>
              </w:rPr>
              <w:t xml:space="preserve"> in dostop javnosti do avtorskih vs</w:t>
            </w:r>
            <w:r w:rsidR="00862E6A">
              <w:rPr>
                <w:rFonts w:cs="OpenSans"/>
                <w:sz w:val="22"/>
                <w:szCs w:val="22"/>
                <w:lang w:val="sl-SI"/>
              </w:rPr>
              <w:t>ebin, ki sicer niso več dostopne</w:t>
            </w:r>
            <w:r w:rsidRPr="002A27BC">
              <w:rPr>
                <w:rFonts w:cs="OpenSans"/>
                <w:sz w:val="22"/>
                <w:szCs w:val="22"/>
                <w:lang w:val="sl-SI"/>
              </w:rPr>
              <w:t xml:space="preserve"> na trgu, in vzpostavil mehanizem </w:t>
            </w:r>
            <w:r w:rsidR="00CD4B61">
              <w:rPr>
                <w:sz w:val="22"/>
                <w:szCs w:val="22"/>
                <w:lang w:val="sl-SI"/>
              </w:rPr>
              <w:t>razščiščevanj</w:t>
            </w:r>
            <w:r w:rsidRPr="002A27BC">
              <w:rPr>
                <w:sz w:val="22"/>
                <w:szCs w:val="22"/>
                <w:lang w:val="sl-SI"/>
              </w:rPr>
              <w:t>a avtorskih pravic preko razširjenega kolektivnega upravljanja pra</w:t>
            </w:r>
            <w:r w:rsidR="00CD4B61">
              <w:rPr>
                <w:sz w:val="22"/>
                <w:szCs w:val="22"/>
                <w:lang w:val="sl-SI"/>
              </w:rPr>
              <w:t xml:space="preserve">vic na delih, ki bi sicer </w:t>
            </w:r>
            <w:r w:rsidRPr="002A27BC">
              <w:rPr>
                <w:sz w:val="22"/>
                <w:szCs w:val="22"/>
                <w:lang w:val="sl-SI"/>
              </w:rPr>
              <w:t xml:space="preserve"> ostala javnosti nedostopna, je nujno potrebno odpraviti poman</w:t>
            </w:r>
            <w:r w:rsidR="001E5CBA">
              <w:rPr>
                <w:sz w:val="22"/>
                <w:szCs w:val="22"/>
                <w:lang w:val="sl-SI"/>
              </w:rPr>
              <w:t>j</w:t>
            </w:r>
            <w:r w:rsidRPr="002A27BC">
              <w:rPr>
                <w:sz w:val="22"/>
                <w:szCs w:val="22"/>
                <w:lang w:val="sl-SI"/>
              </w:rPr>
              <w:t>kljivosti predloga</w:t>
            </w:r>
            <w:r w:rsidR="00862E6A">
              <w:rPr>
                <w:sz w:val="22"/>
                <w:szCs w:val="22"/>
                <w:lang w:val="sl-SI"/>
              </w:rPr>
              <w:t>,</w:t>
            </w:r>
            <w:r w:rsidRPr="002A27BC">
              <w:rPr>
                <w:sz w:val="22"/>
                <w:szCs w:val="22"/>
                <w:lang w:val="sl-SI"/>
              </w:rPr>
              <w:t xml:space="preserve"> in</w:t>
            </w:r>
            <w:r w:rsidR="00CD4B61">
              <w:rPr>
                <w:sz w:val="22"/>
                <w:szCs w:val="22"/>
                <w:lang w:val="sl-SI"/>
              </w:rPr>
              <w:t xml:space="preserve"> sicer:</w:t>
            </w:r>
          </w:p>
          <w:p w14:paraId="3EF38AFE" w14:textId="77777777" w:rsidR="00CD4B61" w:rsidRPr="002A27BC" w:rsidRDefault="00CD4B61" w:rsidP="002A27BC">
            <w:pPr>
              <w:widowControl w:val="0"/>
              <w:autoSpaceDE w:val="0"/>
              <w:autoSpaceDN w:val="0"/>
              <w:adjustRightInd w:val="0"/>
              <w:jc w:val="both"/>
              <w:rPr>
                <w:rFonts w:cs="OpenSans"/>
                <w:sz w:val="22"/>
                <w:szCs w:val="22"/>
                <w:lang w:val="sl-SI"/>
              </w:rPr>
            </w:pPr>
          </w:p>
          <w:p w14:paraId="358BF12C" w14:textId="04670585" w:rsidR="002A27BC" w:rsidRDefault="002A27BC" w:rsidP="002A27BC">
            <w:pPr>
              <w:jc w:val="both"/>
              <w:rPr>
                <w:sz w:val="22"/>
                <w:szCs w:val="22"/>
                <w:lang w:val="sl-SI"/>
              </w:rPr>
            </w:pPr>
            <w:r w:rsidRPr="002A27BC">
              <w:rPr>
                <w:sz w:val="22"/>
                <w:szCs w:val="22"/>
                <w:lang w:val="sl-SI"/>
              </w:rPr>
              <w:t>- namesto razširjenega kolektivnega upravljanja uzakoniti obvezno izjemo, ki bi omogočala prosto uporabo ali zakonito licenco</w:t>
            </w:r>
            <w:r w:rsidR="007823D6">
              <w:rPr>
                <w:sz w:val="22"/>
                <w:szCs w:val="22"/>
                <w:lang w:val="sl-SI"/>
              </w:rPr>
              <w:t>;</w:t>
            </w:r>
          </w:p>
          <w:p w14:paraId="0A64D3BE" w14:textId="577D7E66" w:rsidR="00515EEF" w:rsidRPr="002A27BC" w:rsidRDefault="00515EEF" w:rsidP="002A27BC">
            <w:pPr>
              <w:jc w:val="both"/>
              <w:rPr>
                <w:sz w:val="22"/>
                <w:szCs w:val="22"/>
                <w:lang w:val="sl-SI"/>
              </w:rPr>
            </w:pPr>
            <w:r>
              <w:rPr>
                <w:sz w:val="22"/>
                <w:szCs w:val="22"/>
                <w:lang w:val="sl-SI"/>
              </w:rPr>
              <w:t>- jasneje definirati, kaj pomeni razprodano delo, saj se zdi, da ta predlog zaradi sklicevanja na</w:t>
            </w:r>
            <w:r w:rsidR="007823D6">
              <w:rPr>
                <w:sz w:val="22"/>
                <w:szCs w:val="22"/>
                <w:lang w:val="sl-SI"/>
              </w:rPr>
              <w:t xml:space="preserve"> »prevode, verzije in manifestacije« v Členu 7(2) razširja termin oziroma uvaja novo kategorijo;</w:t>
            </w:r>
            <w:r>
              <w:rPr>
                <w:sz w:val="22"/>
                <w:szCs w:val="22"/>
                <w:lang w:val="sl-SI"/>
              </w:rPr>
              <w:t xml:space="preserve"> </w:t>
            </w:r>
          </w:p>
          <w:p w14:paraId="54AFE5A6" w14:textId="78C145E6" w:rsidR="002A27BC" w:rsidRPr="002A27BC" w:rsidRDefault="002A27BC" w:rsidP="002A27BC">
            <w:pPr>
              <w:jc w:val="both"/>
              <w:rPr>
                <w:sz w:val="22"/>
                <w:szCs w:val="22"/>
                <w:lang w:val="sl-SI"/>
              </w:rPr>
            </w:pPr>
            <w:r w:rsidRPr="002A27BC">
              <w:rPr>
                <w:sz w:val="22"/>
                <w:szCs w:val="22"/>
                <w:lang w:val="sl-SI"/>
              </w:rPr>
              <w:t>- predlog bi se moral nanašati tudi na dela, ki jih ima ustanova začasno na izposojo</w:t>
            </w:r>
            <w:r w:rsidR="00793681">
              <w:rPr>
                <w:sz w:val="22"/>
                <w:szCs w:val="22"/>
                <w:lang w:val="sl-SI"/>
              </w:rPr>
              <w:t>;</w:t>
            </w:r>
          </w:p>
          <w:p w14:paraId="7B09E1C6" w14:textId="29A37C19" w:rsidR="002A27BC" w:rsidRPr="002A27BC" w:rsidRDefault="002A27BC" w:rsidP="002A27BC">
            <w:pPr>
              <w:jc w:val="both"/>
              <w:rPr>
                <w:sz w:val="22"/>
                <w:szCs w:val="22"/>
                <w:lang w:val="sl-SI"/>
              </w:rPr>
            </w:pPr>
            <w:r w:rsidRPr="002A27BC">
              <w:rPr>
                <w:sz w:val="22"/>
                <w:szCs w:val="22"/>
                <w:lang w:val="sl-SI"/>
              </w:rPr>
              <w:t xml:space="preserve">- predlog bi moral pozitivno diskriminirati med deli, ki sploh nimajo komercialne ali druge vrednosti ali ki nikoli niso </w:t>
            </w:r>
            <w:r w:rsidR="00867C5E">
              <w:rPr>
                <w:sz w:val="22"/>
                <w:szCs w:val="22"/>
                <w:lang w:val="sl-SI"/>
              </w:rPr>
              <w:t>bila namenjena komercialni rabi</w:t>
            </w:r>
            <w:r w:rsidR="00793681">
              <w:rPr>
                <w:sz w:val="22"/>
                <w:szCs w:val="22"/>
                <w:lang w:val="sl-SI"/>
              </w:rPr>
              <w:t>;</w:t>
            </w:r>
          </w:p>
          <w:p w14:paraId="45276C47" w14:textId="7FDC8227" w:rsidR="002A27BC" w:rsidRPr="002A27BC" w:rsidRDefault="002A27BC" w:rsidP="002A27BC">
            <w:pPr>
              <w:jc w:val="both"/>
              <w:rPr>
                <w:sz w:val="22"/>
                <w:szCs w:val="22"/>
                <w:lang w:val="sl-SI"/>
              </w:rPr>
            </w:pPr>
            <w:r w:rsidRPr="002A27BC">
              <w:rPr>
                <w:sz w:val="22"/>
                <w:szCs w:val="22"/>
                <w:lang w:val="sl-SI"/>
              </w:rPr>
              <w:t>- p</w:t>
            </w:r>
            <w:r w:rsidR="001E5CBA">
              <w:rPr>
                <w:sz w:val="22"/>
                <w:szCs w:val="22"/>
                <w:lang w:val="sl-SI"/>
              </w:rPr>
              <w:t>redlog bi moral definirati širok</w:t>
            </w:r>
            <w:r w:rsidRPr="002A27BC">
              <w:rPr>
                <w:sz w:val="22"/>
                <w:szCs w:val="22"/>
                <w:lang w:val="sl-SI"/>
              </w:rPr>
              <w:t xml:space="preserve"> krog upravičencev in ne taksativno našteti kroga upravičencev (javne knjižnice, muzeji, arhivi in ustanove, ki hranijo glasbena in filmska dela), zato da bi bili vključeni vsi ustre</w:t>
            </w:r>
            <w:r w:rsidR="00867C5E">
              <w:rPr>
                <w:sz w:val="22"/>
                <w:szCs w:val="22"/>
                <w:lang w:val="sl-SI"/>
              </w:rPr>
              <w:t>z</w:t>
            </w:r>
            <w:r w:rsidRPr="002A27BC">
              <w:rPr>
                <w:sz w:val="22"/>
                <w:szCs w:val="22"/>
                <w:lang w:val="sl-SI"/>
              </w:rPr>
              <w:t>ni uporabniki (npr. tudi galerije, zasebne zbirke, itd.)</w:t>
            </w:r>
            <w:r w:rsidR="00793681">
              <w:rPr>
                <w:sz w:val="22"/>
                <w:szCs w:val="22"/>
                <w:lang w:val="sl-SI"/>
              </w:rPr>
              <w:t>;</w:t>
            </w:r>
          </w:p>
          <w:p w14:paraId="1471C9AB" w14:textId="5E5BA18E" w:rsidR="002A27BC" w:rsidRDefault="002A27BC" w:rsidP="002A27BC">
            <w:pPr>
              <w:jc w:val="both"/>
              <w:rPr>
                <w:sz w:val="22"/>
                <w:szCs w:val="22"/>
                <w:lang w:val="sl-SI"/>
              </w:rPr>
            </w:pPr>
            <w:r w:rsidRPr="002A27BC">
              <w:rPr>
                <w:sz w:val="22"/>
                <w:szCs w:val="22"/>
                <w:lang w:val="sl-SI"/>
              </w:rPr>
              <w:t>- obvezna izjema</w:t>
            </w:r>
            <w:r w:rsidR="00CD4B61">
              <w:rPr>
                <w:sz w:val="22"/>
                <w:szCs w:val="22"/>
                <w:lang w:val="sl-SI"/>
              </w:rPr>
              <w:t xml:space="preserve"> je nujna, ker</w:t>
            </w:r>
            <w:r w:rsidRPr="002A27BC">
              <w:rPr>
                <w:sz w:val="22"/>
                <w:szCs w:val="22"/>
                <w:lang w:val="sl-SI"/>
              </w:rPr>
              <w:t xml:space="preserve"> bi omogočila hitro implementacijo in bi se izognila dolgotrajnim postopkom izvajanja določbe zaradi sprejema ustrezne nacionalne zakonodaje</w:t>
            </w:r>
            <w:r w:rsidR="007823D6">
              <w:rPr>
                <w:sz w:val="22"/>
                <w:szCs w:val="22"/>
                <w:lang w:val="sl-SI"/>
              </w:rPr>
              <w:t>;</w:t>
            </w:r>
          </w:p>
          <w:p w14:paraId="01774630" w14:textId="7C51A71D" w:rsidR="00CD4B61" w:rsidRPr="002A27BC" w:rsidRDefault="00867C5E" w:rsidP="002A27BC">
            <w:pPr>
              <w:jc w:val="both"/>
              <w:rPr>
                <w:sz w:val="22"/>
                <w:szCs w:val="22"/>
                <w:lang w:val="sl-SI"/>
              </w:rPr>
            </w:pPr>
            <w:r>
              <w:rPr>
                <w:sz w:val="22"/>
                <w:szCs w:val="22"/>
                <w:lang w:val="sl-SI"/>
              </w:rPr>
              <w:t xml:space="preserve"> - obvezna izjema</w:t>
            </w:r>
            <w:r w:rsidR="00CD4B61">
              <w:rPr>
                <w:sz w:val="22"/>
                <w:szCs w:val="22"/>
                <w:lang w:val="sl-SI"/>
              </w:rPr>
              <w:t xml:space="preserve"> je nujna, sicer rešitev nikoli ne bo uspela v praksi, ker bo nemogoče rešiti vprašanje ustrezne reprezentativnosti med pogajalci</w:t>
            </w:r>
            <w:r w:rsidR="007823D6">
              <w:rPr>
                <w:sz w:val="22"/>
                <w:szCs w:val="22"/>
                <w:lang w:val="sl-SI"/>
              </w:rPr>
              <w:t>;</w:t>
            </w:r>
          </w:p>
          <w:p w14:paraId="6C5271D8" w14:textId="6384FE44" w:rsidR="002A27BC" w:rsidRPr="002A27BC" w:rsidRDefault="002A27BC" w:rsidP="002A27BC">
            <w:pPr>
              <w:jc w:val="both"/>
              <w:rPr>
                <w:sz w:val="22"/>
                <w:szCs w:val="22"/>
                <w:lang w:val="sl-SI"/>
              </w:rPr>
            </w:pPr>
            <w:r w:rsidRPr="002A27BC">
              <w:rPr>
                <w:sz w:val="22"/>
                <w:szCs w:val="22"/>
                <w:lang w:val="sl-SI"/>
              </w:rPr>
              <w:t xml:space="preserve"> - obvezna izjema </w:t>
            </w:r>
            <w:r w:rsidR="00CD4B61">
              <w:rPr>
                <w:sz w:val="22"/>
                <w:szCs w:val="22"/>
                <w:lang w:val="sl-SI"/>
              </w:rPr>
              <w:t xml:space="preserve">je nujna, ker </w:t>
            </w:r>
            <w:r w:rsidRPr="002A27BC">
              <w:rPr>
                <w:sz w:val="22"/>
                <w:szCs w:val="22"/>
                <w:lang w:val="sl-SI"/>
              </w:rPr>
              <w:t>bi omogočila hitrejša pogaj</w:t>
            </w:r>
            <w:r w:rsidR="00CD4B61">
              <w:rPr>
                <w:sz w:val="22"/>
                <w:szCs w:val="22"/>
                <w:lang w:val="sl-SI"/>
              </w:rPr>
              <w:t>an</w:t>
            </w:r>
            <w:r w:rsidRPr="002A27BC">
              <w:rPr>
                <w:sz w:val="22"/>
                <w:szCs w:val="22"/>
                <w:lang w:val="sl-SI"/>
              </w:rPr>
              <w:t>ja s kole</w:t>
            </w:r>
            <w:r w:rsidR="00867C5E">
              <w:rPr>
                <w:sz w:val="22"/>
                <w:szCs w:val="22"/>
                <w:lang w:val="sl-SI"/>
              </w:rPr>
              <w:t>ktivnimi organizacijami</w:t>
            </w:r>
            <w:r w:rsidRPr="002A27BC">
              <w:rPr>
                <w:sz w:val="22"/>
                <w:szCs w:val="22"/>
                <w:lang w:val="sl-SI"/>
              </w:rPr>
              <w:t xml:space="preserve"> v primeru zakonitih licenc</w:t>
            </w:r>
            <w:r w:rsidR="007823D6">
              <w:rPr>
                <w:sz w:val="22"/>
                <w:szCs w:val="22"/>
                <w:lang w:val="sl-SI"/>
              </w:rPr>
              <w:t>;</w:t>
            </w:r>
          </w:p>
          <w:p w14:paraId="2BE959D8" w14:textId="6D557DE1" w:rsidR="00CD4B61" w:rsidRPr="00297EAC" w:rsidRDefault="002A27BC" w:rsidP="00CD4B61">
            <w:pPr>
              <w:jc w:val="both"/>
              <w:rPr>
                <w:sz w:val="22"/>
                <w:szCs w:val="22"/>
                <w:lang w:val="sl-SI"/>
              </w:rPr>
            </w:pPr>
            <w:r w:rsidRPr="002A27BC">
              <w:rPr>
                <w:sz w:val="22"/>
                <w:szCs w:val="22"/>
                <w:lang w:val="sl-SI"/>
              </w:rPr>
              <w:t xml:space="preserve">- obvezna izjema bi preprečila možnosti različnih implementacij določb v nacionalne pravne režime držav članic in posledično preprečila neenotne pravne ureditve, ki bi </w:t>
            </w:r>
            <w:r w:rsidR="00CD4B61">
              <w:rPr>
                <w:sz w:val="22"/>
                <w:szCs w:val="22"/>
                <w:lang w:val="sl-SI"/>
              </w:rPr>
              <w:t xml:space="preserve">blokirale </w:t>
            </w:r>
            <w:r w:rsidRPr="002A27BC">
              <w:rPr>
                <w:sz w:val="22"/>
                <w:szCs w:val="22"/>
                <w:lang w:val="sl-SI"/>
              </w:rPr>
              <w:t>prost pretok blaga in storitev na skupnem digitalnem trgu</w:t>
            </w:r>
            <w:r w:rsidR="007823D6">
              <w:rPr>
                <w:sz w:val="22"/>
                <w:szCs w:val="22"/>
                <w:lang w:val="sl-SI"/>
              </w:rPr>
              <w:t>.</w:t>
            </w:r>
          </w:p>
        </w:tc>
      </w:tr>
    </w:tbl>
    <w:p w14:paraId="146AA799" w14:textId="77777777" w:rsidR="00C83E3C" w:rsidRDefault="00C83E3C" w:rsidP="00EB5809">
      <w:pPr>
        <w:rPr>
          <w:sz w:val="22"/>
          <w:szCs w:val="22"/>
          <w:lang w:val="sl-SI"/>
        </w:rPr>
      </w:pPr>
    </w:p>
    <w:p w14:paraId="6E3D23AF" w14:textId="7FB07E74" w:rsidR="009059AE" w:rsidRPr="00C83E3C" w:rsidRDefault="009059AE" w:rsidP="00C83E3C">
      <w:pPr>
        <w:rPr>
          <w:lang w:val="sl-SI"/>
        </w:rPr>
      </w:pPr>
    </w:p>
    <w:p w14:paraId="7824BFF8" w14:textId="77777777" w:rsidR="009B6B8E" w:rsidRPr="009B6B8E" w:rsidRDefault="0088381F" w:rsidP="000F372E">
      <w:pPr>
        <w:widowControl w:val="0"/>
        <w:autoSpaceDE w:val="0"/>
        <w:autoSpaceDN w:val="0"/>
        <w:adjustRightInd w:val="0"/>
        <w:rPr>
          <w:rFonts w:cs="OpenSans"/>
          <w:sz w:val="22"/>
          <w:szCs w:val="22"/>
          <w:u w:val="single"/>
          <w:lang w:val="sl-SI"/>
        </w:rPr>
      </w:pPr>
      <w:r w:rsidRPr="009B6B8E">
        <w:rPr>
          <w:rFonts w:cs="OpenSans"/>
          <w:sz w:val="22"/>
          <w:szCs w:val="22"/>
          <w:u w:val="single"/>
          <w:lang w:val="sl-SI"/>
        </w:rPr>
        <w:t xml:space="preserve">5. </w:t>
      </w:r>
      <w:r w:rsidR="00CD1F54" w:rsidRPr="009B6B8E">
        <w:rPr>
          <w:rFonts w:cs="OpenSans"/>
          <w:sz w:val="22"/>
          <w:szCs w:val="22"/>
          <w:u w:val="single"/>
          <w:lang w:val="sl-SI"/>
        </w:rPr>
        <w:t>Sorodna pravica za</w:t>
      </w:r>
      <w:r w:rsidR="00C83E3C" w:rsidRPr="009B6B8E">
        <w:rPr>
          <w:rFonts w:cs="OpenSans"/>
          <w:sz w:val="22"/>
          <w:szCs w:val="22"/>
          <w:u w:val="single"/>
          <w:lang w:val="sl-SI"/>
        </w:rPr>
        <w:t xml:space="preserve"> založnike medijskih publikacij (»l</w:t>
      </w:r>
      <w:r w:rsidR="000818D5" w:rsidRPr="009B6B8E">
        <w:rPr>
          <w:rFonts w:cs="OpenSans"/>
          <w:sz w:val="22"/>
          <w:szCs w:val="22"/>
          <w:u w:val="single"/>
          <w:lang w:val="sl-SI"/>
        </w:rPr>
        <w:t>ink tax</w:t>
      </w:r>
      <w:r w:rsidR="00C83E3C" w:rsidRPr="009B6B8E">
        <w:rPr>
          <w:rFonts w:cs="OpenSans"/>
          <w:sz w:val="22"/>
          <w:szCs w:val="22"/>
          <w:u w:val="single"/>
          <w:lang w:val="sl-SI"/>
        </w:rPr>
        <w:t>«)</w:t>
      </w:r>
    </w:p>
    <w:p w14:paraId="63AA0287" w14:textId="77777777" w:rsidR="009B6B8E" w:rsidRDefault="009B6B8E" w:rsidP="000F372E">
      <w:pPr>
        <w:widowControl w:val="0"/>
        <w:autoSpaceDE w:val="0"/>
        <w:autoSpaceDN w:val="0"/>
        <w:adjustRightInd w:val="0"/>
        <w:rPr>
          <w:rFonts w:cs="OpenSans"/>
          <w:sz w:val="22"/>
          <w:szCs w:val="22"/>
          <w:lang w:val="sl-SI"/>
        </w:rPr>
      </w:pPr>
    </w:p>
    <w:p w14:paraId="2675E858" w14:textId="3E11AE36" w:rsidR="009B6B8E" w:rsidRDefault="00CD4B61" w:rsidP="00CC4DA1">
      <w:pPr>
        <w:widowControl w:val="0"/>
        <w:autoSpaceDE w:val="0"/>
        <w:autoSpaceDN w:val="0"/>
        <w:adjustRightInd w:val="0"/>
        <w:jc w:val="both"/>
        <w:rPr>
          <w:rFonts w:cs="OpenSans"/>
          <w:sz w:val="22"/>
          <w:szCs w:val="22"/>
          <w:lang w:val="sl-SI"/>
        </w:rPr>
      </w:pPr>
      <w:r>
        <w:rPr>
          <w:rFonts w:cs="OpenSans"/>
          <w:sz w:val="22"/>
          <w:szCs w:val="22"/>
          <w:lang w:val="sl-SI"/>
        </w:rPr>
        <w:t>Predlog direktive</w:t>
      </w:r>
      <w:r w:rsidR="009B6B8E">
        <w:rPr>
          <w:rFonts w:cs="OpenSans"/>
          <w:sz w:val="22"/>
          <w:szCs w:val="22"/>
          <w:lang w:val="sl-SI"/>
        </w:rPr>
        <w:t xml:space="preserve"> v Členu 11 predvideva uvedbo nove sorodne pravice za založnike medijskih publikacij, ki naj bi trajala 20 let od objave dela, pri čemer naj bi rok tekel od 1. januarja v letu, ki sledi letu objave.</w:t>
      </w:r>
    </w:p>
    <w:p w14:paraId="279BA654" w14:textId="77777777" w:rsidR="009B6B8E" w:rsidRDefault="009B6B8E" w:rsidP="00CC4DA1">
      <w:pPr>
        <w:widowControl w:val="0"/>
        <w:autoSpaceDE w:val="0"/>
        <w:autoSpaceDN w:val="0"/>
        <w:adjustRightInd w:val="0"/>
        <w:jc w:val="both"/>
        <w:rPr>
          <w:rFonts w:cs="OpenSans"/>
          <w:sz w:val="22"/>
          <w:szCs w:val="22"/>
          <w:lang w:val="sl-SI"/>
        </w:rPr>
      </w:pPr>
    </w:p>
    <w:p w14:paraId="6B901115" w14:textId="4979FF6A" w:rsidR="0093271C" w:rsidRDefault="009B6B8E" w:rsidP="00CC4DA1">
      <w:pPr>
        <w:widowControl w:val="0"/>
        <w:autoSpaceDE w:val="0"/>
        <w:autoSpaceDN w:val="0"/>
        <w:adjustRightInd w:val="0"/>
        <w:jc w:val="both"/>
        <w:rPr>
          <w:rFonts w:cs="OpenSans"/>
          <w:sz w:val="22"/>
          <w:szCs w:val="22"/>
          <w:lang w:val="sl-SI"/>
        </w:rPr>
      </w:pPr>
      <w:r>
        <w:rPr>
          <w:rFonts w:cs="OpenSans"/>
          <w:sz w:val="22"/>
          <w:szCs w:val="22"/>
          <w:lang w:val="sl-SI"/>
        </w:rPr>
        <w:t xml:space="preserve">Nova sorodna pravica naj bi založnikom medijskih publikacij zagotavljala plačilo nadomestila pri objavi </w:t>
      </w:r>
      <w:r w:rsidR="00CC4DA1">
        <w:rPr>
          <w:rFonts w:cs="OpenSans"/>
          <w:sz w:val="22"/>
          <w:szCs w:val="22"/>
          <w:lang w:val="sl-SI"/>
        </w:rPr>
        <w:t xml:space="preserve">avtorskih </w:t>
      </w:r>
      <w:r>
        <w:rPr>
          <w:rFonts w:cs="OpenSans"/>
          <w:sz w:val="22"/>
          <w:szCs w:val="22"/>
          <w:lang w:val="sl-SI"/>
        </w:rPr>
        <w:t xml:space="preserve">del na spletu. Tako imenovani »link tax« ali »google tax« (davek na spletne povezave ali Google davek) </w:t>
      </w:r>
      <w:r w:rsidR="00357F06">
        <w:rPr>
          <w:rFonts w:cs="OpenSans"/>
          <w:sz w:val="22"/>
          <w:szCs w:val="22"/>
          <w:lang w:val="sl-SI"/>
        </w:rPr>
        <w:t xml:space="preserve">se pravzaprav nanaša na vse uporabnike svetovnega spleta, vendar pa določba obremenjuje </w:t>
      </w:r>
      <w:r w:rsidR="00CC4DA1">
        <w:rPr>
          <w:rFonts w:cs="OpenSans"/>
          <w:sz w:val="22"/>
          <w:szCs w:val="22"/>
          <w:lang w:val="sl-SI"/>
        </w:rPr>
        <w:t xml:space="preserve">predvsem </w:t>
      </w:r>
      <w:r>
        <w:rPr>
          <w:rFonts w:cs="OpenSans"/>
          <w:sz w:val="22"/>
          <w:szCs w:val="22"/>
          <w:lang w:val="sl-SI"/>
        </w:rPr>
        <w:t>ponudnike spletnih</w:t>
      </w:r>
      <w:r w:rsidR="00C011D5">
        <w:rPr>
          <w:rFonts w:cs="OpenSans"/>
          <w:sz w:val="22"/>
          <w:szCs w:val="22"/>
          <w:lang w:val="sl-SI"/>
        </w:rPr>
        <w:t xml:space="preserve"> iskal</w:t>
      </w:r>
      <w:r w:rsidR="00357F06">
        <w:rPr>
          <w:rFonts w:cs="OpenSans"/>
          <w:sz w:val="22"/>
          <w:szCs w:val="22"/>
          <w:lang w:val="sl-SI"/>
        </w:rPr>
        <w:t>nikov</w:t>
      </w:r>
      <w:r w:rsidR="00CC4DA1">
        <w:rPr>
          <w:rFonts w:cs="OpenSans"/>
          <w:sz w:val="22"/>
          <w:szCs w:val="22"/>
          <w:lang w:val="sl-SI"/>
        </w:rPr>
        <w:t xml:space="preserve"> </w:t>
      </w:r>
      <w:r w:rsidR="00357F06">
        <w:rPr>
          <w:rFonts w:cs="OpenSans"/>
          <w:sz w:val="22"/>
          <w:szCs w:val="22"/>
          <w:lang w:val="sl-SI"/>
        </w:rPr>
        <w:t>in spletnih mest</w:t>
      </w:r>
      <w:r>
        <w:rPr>
          <w:rFonts w:cs="OpenSans"/>
          <w:sz w:val="22"/>
          <w:szCs w:val="22"/>
          <w:lang w:val="sl-SI"/>
        </w:rPr>
        <w:t xml:space="preserve">, kjer so </w:t>
      </w:r>
      <w:r w:rsidR="00C011D5">
        <w:rPr>
          <w:rFonts w:cs="OpenSans"/>
          <w:sz w:val="22"/>
          <w:szCs w:val="22"/>
          <w:lang w:val="sl-SI"/>
        </w:rPr>
        <w:t>objavljene vsebine medi</w:t>
      </w:r>
      <w:r w:rsidR="00357F06">
        <w:rPr>
          <w:rFonts w:cs="OpenSans"/>
          <w:sz w:val="22"/>
          <w:szCs w:val="22"/>
          <w:lang w:val="sl-SI"/>
        </w:rPr>
        <w:t>jskih publikacij</w:t>
      </w:r>
      <w:r w:rsidR="00CC4DA1">
        <w:rPr>
          <w:rFonts w:cs="OpenSans"/>
          <w:sz w:val="22"/>
          <w:szCs w:val="22"/>
          <w:lang w:val="sl-SI"/>
        </w:rPr>
        <w:t>.</w:t>
      </w:r>
    </w:p>
    <w:p w14:paraId="501C61C9" w14:textId="77777777" w:rsidR="0093271C" w:rsidRDefault="0093271C" w:rsidP="00CC4DA1">
      <w:pPr>
        <w:widowControl w:val="0"/>
        <w:autoSpaceDE w:val="0"/>
        <w:autoSpaceDN w:val="0"/>
        <w:adjustRightInd w:val="0"/>
        <w:jc w:val="both"/>
        <w:rPr>
          <w:rFonts w:cs="OpenSans"/>
          <w:sz w:val="22"/>
          <w:szCs w:val="22"/>
          <w:lang w:val="sl-SI"/>
        </w:rPr>
      </w:pPr>
    </w:p>
    <w:p w14:paraId="1588A2C0" w14:textId="3A8D35DE" w:rsidR="0093271C" w:rsidRDefault="007823D6" w:rsidP="00CC4DA1">
      <w:pPr>
        <w:widowControl w:val="0"/>
        <w:autoSpaceDE w:val="0"/>
        <w:autoSpaceDN w:val="0"/>
        <w:adjustRightInd w:val="0"/>
        <w:jc w:val="both"/>
        <w:rPr>
          <w:rFonts w:cs="OpenSans"/>
          <w:sz w:val="22"/>
          <w:szCs w:val="22"/>
          <w:lang w:val="sl-SI"/>
        </w:rPr>
      </w:pPr>
      <w:r>
        <w:rPr>
          <w:rFonts w:cs="OpenSans"/>
          <w:sz w:val="22"/>
          <w:szCs w:val="22"/>
          <w:lang w:val="sl-SI"/>
        </w:rPr>
        <w:t>Namen takšnega predloga je</w:t>
      </w:r>
      <w:r w:rsidR="0093271C">
        <w:rPr>
          <w:rFonts w:cs="OpenSans"/>
          <w:sz w:val="22"/>
          <w:szCs w:val="22"/>
          <w:lang w:val="sl-SI"/>
        </w:rPr>
        <w:t xml:space="preserve"> »obdavčiti« spletne velikane</w:t>
      </w:r>
      <w:r w:rsidR="00CC4DA1">
        <w:rPr>
          <w:rFonts w:cs="OpenSans"/>
          <w:sz w:val="22"/>
          <w:szCs w:val="22"/>
          <w:lang w:val="sl-SI"/>
        </w:rPr>
        <w:t xml:space="preserve">, ki ponujajo iskalnike agregiranih izvlečkov spletnih novic (npr. </w:t>
      </w:r>
      <w:r w:rsidR="0093271C">
        <w:rPr>
          <w:rFonts w:cs="OpenSans"/>
          <w:sz w:val="22"/>
          <w:szCs w:val="22"/>
          <w:lang w:val="sl-SI"/>
        </w:rPr>
        <w:t>Google</w:t>
      </w:r>
      <w:r w:rsidR="00CC4DA1">
        <w:rPr>
          <w:rFonts w:cs="OpenSans"/>
          <w:sz w:val="22"/>
          <w:szCs w:val="22"/>
          <w:lang w:val="sl-SI"/>
        </w:rPr>
        <w:t xml:space="preserve"> News)</w:t>
      </w:r>
      <w:r w:rsidR="0093271C">
        <w:rPr>
          <w:rFonts w:cs="OpenSans"/>
          <w:sz w:val="22"/>
          <w:szCs w:val="22"/>
          <w:lang w:val="sl-SI"/>
        </w:rPr>
        <w:t>, vendar pa se je v Nemčiji in Španiji, kjer so režim predhodno že uvedli, sistem izkazal za povsem neuspešnega. V Nemčiji Google preprosto ni plačal nadomestil založnikom, ti pa nadomestil od njega tudi niso izterjali, saj bi Google njihove vsebine lahko umaknil iz svojih iskalnikov in jim s tem povzročil upad prometa. V Španiji, kjer je bilo plačilo nadomestil za Google obvezno, pa je bil Google News preprosto ukinjen.</w:t>
      </w:r>
      <w:r w:rsidR="00CC4DA1">
        <w:rPr>
          <w:rFonts w:cs="OpenSans"/>
          <w:sz w:val="22"/>
          <w:szCs w:val="22"/>
          <w:lang w:val="sl-SI"/>
        </w:rPr>
        <w:t xml:space="preserve"> </w:t>
      </w:r>
      <w:r w:rsidR="0093271C">
        <w:rPr>
          <w:rFonts w:cs="OpenSans"/>
          <w:sz w:val="22"/>
          <w:szCs w:val="22"/>
          <w:lang w:val="sl-SI"/>
        </w:rPr>
        <w:t>Izkazalo se je torej, da je »link tax« davek, ki ga bodo zavezani plačati manjši ponudniki iskalnikov spletnih novic, velika podjetja pa se mu bodo zaradi svoje tržne pozicije lahko izognila.</w:t>
      </w:r>
      <w:r w:rsidR="00CC4DA1">
        <w:rPr>
          <w:rFonts w:cs="OpenSans"/>
          <w:sz w:val="22"/>
          <w:szCs w:val="22"/>
          <w:lang w:val="sl-SI"/>
        </w:rPr>
        <w:t xml:space="preserve"> Zaradi finančne obremenitve bodo nekateri ponudniki spletnih storitev morda prisiljeni </w:t>
      </w:r>
      <w:r w:rsidR="006C14B3">
        <w:rPr>
          <w:rFonts w:cs="OpenSans"/>
          <w:sz w:val="22"/>
          <w:szCs w:val="22"/>
          <w:lang w:val="sl-SI"/>
        </w:rPr>
        <w:t xml:space="preserve">ukiniti svojo dejavnost, kar ne bo prispevalo k ohranitvi in spodbujanju konkurence </w:t>
      </w:r>
      <w:r w:rsidR="006C14B3">
        <w:rPr>
          <w:rFonts w:cs="OpenSans"/>
          <w:sz w:val="22"/>
          <w:szCs w:val="22"/>
          <w:lang w:val="sl-SI"/>
        </w:rPr>
        <w:lastRenderedPageBreak/>
        <w:t>na digitalnem trgu.</w:t>
      </w:r>
      <w:r>
        <w:rPr>
          <w:rFonts w:cs="OpenSans"/>
          <w:sz w:val="22"/>
          <w:szCs w:val="22"/>
          <w:lang w:val="sl-SI"/>
        </w:rPr>
        <w:t xml:space="preserve"> Komisija očitno domneva, da se bodo spletni velikani do Evropske unije obnašali drugače kot do Španije in Nemčije</w:t>
      </w:r>
      <w:r w:rsidR="001E5CBA">
        <w:rPr>
          <w:rFonts w:cs="OpenSans"/>
          <w:sz w:val="22"/>
          <w:szCs w:val="22"/>
          <w:lang w:val="sl-SI"/>
        </w:rPr>
        <w:t>, ki sta uvedli podobne rešitve,</w:t>
      </w:r>
      <w:r>
        <w:rPr>
          <w:rFonts w:cs="OpenSans"/>
          <w:sz w:val="22"/>
          <w:szCs w:val="22"/>
          <w:lang w:val="sl-SI"/>
        </w:rPr>
        <w:t xml:space="preserve"> vendar se lahko moti. Evropska komisija tudi ne upošteva, da vpeljava sorodne pravice v Nemčiji in Španiji založnikom ni prinesla opaznega dodatnega zaslužka.</w:t>
      </w:r>
    </w:p>
    <w:p w14:paraId="463472CB" w14:textId="77777777" w:rsidR="0093271C" w:rsidRDefault="0093271C" w:rsidP="00CC4DA1">
      <w:pPr>
        <w:widowControl w:val="0"/>
        <w:autoSpaceDE w:val="0"/>
        <w:autoSpaceDN w:val="0"/>
        <w:adjustRightInd w:val="0"/>
        <w:jc w:val="both"/>
        <w:rPr>
          <w:rFonts w:cs="OpenSans"/>
          <w:sz w:val="22"/>
          <w:szCs w:val="22"/>
          <w:lang w:val="sl-SI"/>
        </w:rPr>
      </w:pPr>
    </w:p>
    <w:p w14:paraId="19D22DCA" w14:textId="21D52AD6" w:rsidR="00CD4B61" w:rsidRDefault="0093271C" w:rsidP="00CC4DA1">
      <w:pPr>
        <w:widowControl w:val="0"/>
        <w:autoSpaceDE w:val="0"/>
        <w:autoSpaceDN w:val="0"/>
        <w:adjustRightInd w:val="0"/>
        <w:jc w:val="both"/>
        <w:rPr>
          <w:rFonts w:cs="OpenSans"/>
          <w:sz w:val="22"/>
          <w:szCs w:val="22"/>
          <w:lang w:val="sl-SI"/>
        </w:rPr>
      </w:pPr>
      <w:r>
        <w:rPr>
          <w:rFonts w:cs="OpenSans"/>
          <w:sz w:val="22"/>
          <w:szCs w:val="22"/>
          <w:lang w:val="sl-SI"/>
        </w:rPr>
        <w:t>Prav tako je glede na določbo Člena 11 nejasno, na kakšno vsebino in v kakšnem obsegu se plačilo nadomestila za sorodno pravico sploh nanaša. Zgolj spletne povezave (lin</w:t>
      </w:r>
      <w:r w:rsidR="00CD4B61">
        <w:rPr>
          <w:rFonts w:cs="OpenSans"/>
          <w:sz w:val="22"/>
          <w:szCs w:val="22"/>
          <w:lang w:val="sl-SI"/>
        </w:rPr>
        <w:t>ki) naj bi bile iz plačila nado</w:t>
      </w:r>
      <w:r>
        <w:rPr>
          <w:rFonts w:cs="OpenSans"/>
          <w:sz w:val="22"/>
          <w:szCs w:val="22"/>
          <w:lang w:val="sl-SI"/>
        </w:rPr>
        <w:t>m</w:t>
      </w:r>
      <w:r w:rsidR="00CD4B61">
        <w:rPr>
          <w:rFonts w:cs="OpenSans"/>
          <w:sz w:val="22"/>
          <w:szCs w:val="22"/>
          <w:lang w:val="sl-SI"/>
        </w:rPr>
        <w:t>e</w:t>
      </w:r>
      <w:r>
        <w:rPr>
          <w:rFonts w:cs="OpenSans"/>
          <w:sz w:val="22"/>
          <w:szCs w:val="22"/>
          <w:lang w:val="sl-SI"/>
        </w:rPr>
        <w:t xml:space="preserve">stila izvzete, </w:t>
      </w:r>
      <w:r w:rsidR="00357F06">
        <w:rPr>
          <w:rFonts w:cs="OpenSans"/>
          <w:sz w:val="22"/>
          <w:szCs w:val="22"/>
          <w:lang w:val="sl-SI"/>
        </w:rPr>
        <w:t>vsakršni opis vsebine (t. i. uporabna povezava) pa bi že lahko bil podvržen plačilu nadomesti</w:t>
      </w:r>
      <w:r w:rsidR="001E5CBA">
        <w:rPr>
          <w:rFonts w:cs="OpenSans"/>
          <w:sz w:val="22"/>
          <w:szCs w:val="22"/>
          <w:lang w:val="sl-SI"/>
        </w:rPr>
        <w:t>la, zaradi česar je posredno ogr</w:t>
      </w:r>
      <w:r w:rsidR="00357F06">
        <w:rPr>
          <w:rFonts w:cs="OpenSans"/>
          <w:sz w:val="22"/>
          <w:szCs w:val="22"/>
          <w:lang w:val="sl-SI"/>
        </w:rPr>
        <w:t xml:space="preserve">ožena tudi svoboda objavljanja spletnih povezav. </w:t>
      </w:r>
      <w:r w:rsidR="00CD4B61">
        <w:rPr>
          <w:rFonts w:cs="OpenSans"/>
          <w:sz w:val="22"/>
          <w:szCs w:val="22"/>
          <w:lang w:val="sl-SI"/>
        </w:rPr>
        <w:t xml:space="preserve">Zaradi nejasnosti bi se lahko zgodilo, da bi bili predmet nadomestil ali celo blokad celotni korpusi vsebin javnih institucij. </w:t>
      </w:r>
    </w:p>
    <w:p w14:paraId="61DA93EF" w14:textId="77777777" w:rsidR="00CD4B61" w:rsidRDefault="00CD4B61" w:rsidP="00CC4DA1">
      <w:pPr>
        <w:widowControl w:val="0"/>
        <w:autoSpaceDE w:val="0"/>
        <w:autoSpaceDN w:val="0"/>
        <w:adjustRightInd w:val="0"/>
        <w:jc w:val="both"/>
        <w:rPr>
          <w:rFonts w:cs="OpenSans"/>
          <w:sz w:val="22"/>
          <w:szCs w:val="22"/>
          <w:lang w:val="sl-SI"/>
        </w:rPr>
      </w:pPr>
    </w:p>
    <w:p w14:paraId="14DC5A5A" w14:textId="239AF4B7" w:rsidR="00357F06" w:rsidRDefault="00CC4DA1" w:rsidP="00CC4DA1">
      <w:pPr>
        <w:widowControl w:val="0"/>
        <w:autoSpaceDE w:val="0"/>
        <w:autoSpaceDN w:val="0"/>
        <w:adjustRightInd w:val="0"/>
        <w:jc w:val="both"/>
        <w:rPr>
          <w:rFonts w:cs="OpenSans"/>
          <w:sz w:val="22"/>
          <w:szCs w:val="22"/>
          <w:lang w:val="sl-SI"/>
        </w:rPr>
      </w:pPr>
      <w:r>
        <w:rPr>
          <w:rFonts w:cs="OpenSans"/>
          <w:sz w:val="22"/>
          <w:szCs w:val="22"/>
          <w:lang w:val="sl-SI"/>
        </w:rPr>
        <w:t>Določba zaradi svoje nejasnosti pomeni resno kršitev načela pravne predvidljivosti.</w:t>
      </w:r>
    </w:p>
    <w:p w14:paraId="2B42D2A6" w14:textId="77777777" w:rsidR="00357F06" w:rsidRDefault="00357F06" w:rsidP="000F372E">
      <w:pPr>
        <w:widowControl w:val="0"/>
        <w:autoSpaceDE w:val="0"/>
        <w:autoSpaceDN w:val="0"/>
        <w:adjustRightInd w:val="0"/>
        <w:rPr>
          <w:rFonts w:cs="OpenSans"/>
          <w:sz w:val="22"/>
          <w:szCs w:val="22"/>
          <w:lang w:val="sl-SI"/>
        </w:rPr>
      </w:pPr>
    </w:p>
    <w:p w14:paraId="57BF8E34" w14:textId="77777777" w:rsidR="006C14B3" w:rsidRDefault="006C14B3" w:rsidP="000F372E">
      <w:pPr>
        <w:widowControl w:val="0"/>
        <w:autoSpaceDE w:val="0"/>
        <w:autoSpaceDN w:val="0"/>
        <w:adjustRightInd w:val="0"/>
        <w:rPr>
          <w:rFonts w:cs="OpenSans"/>
          <w:sz w:val="22"/>
          <w:szCs w:val="22"/>
          <w:lang w:val="sl-SI"/>
        </w:rPr>
      </w:pPr>
    </w:p>
    <w:tbl>
      <w:tblPr>
        <w:tblStyle w:val="Tabelamrea"/>
        <w:tblW w:w="0" w:type="auto"/>
        <w:tblInd w:w="720" w:type="dxa"/>
        <w:tblLook w:val="04A0" w:firstRow="1" w:lastRow="0" w:firstColumn="1" w:lastColumn="0" w:noHBand="0" w:noVBand="1"/>
      </w:tblPr>
      <w:tblGrid>
        <w:gridCol w:w="7796"/>
      </w:tblGrid>
      <w:tr w:rsidR="00C6194E" w:rsidRPr="00C6194E" w14:paraId="596FCFF5" w14:textId="77777777" w:rsidTr="00F003DE">
        <w:trPr>
          <w:trHeight w:val="3375"/>
        </w:trPr>
        <w:tc>
          <w:tcPr>
            <w:tcW w:w="7796" w:type="dxa"/>
          </w:tcPr>
          <w:p w14:paraId="08C44141" w14:textId="77777777" w:rsidR="00C6194E" w:rsidRDefault="00C6194E" w:rsidP="00C6194E">
            <w:pPr>
              <w:widowControl w:val="0"/>
              <w:autoSpaceDE w:val="0"/>
              <w:autoSpaceDN w:val="0"/>
              <w:adjustRightInd w:val="0"/>
              <w:jc w:val="both"/>
              <w:rPr>
                <w:rFonts w:cs="OpenSans"/>
                <w:sz w:val="22"/>
                <w:szCs w:val="22"/>
                <w:lang w:val="sl-SI"/>
              </w:rPr>
            </w:pPr>
          </w:p>
          <w:p w14:paraId="2E7617F6" w14:textId="17654F4F" w:rsidR="00C6194E" w:rsidRDefault="00C6194E" w:rsidP="00C6194E">
            <w:pPr>
              <w:widowControl w:val="0"/>
              <w:autoSpaceDE w:val="0"/>
              <w:autoSpaceDN w:val="0"/>
              <w:adjustRightInd w:val="0"/>
              <w:rPr>
                <w:rFonts w:cs="OpenSans"/>
                <w:sz w:val="22"/>
                <w:szCs w:val="22"/>
                <w:lang w:val="sl-SI"/>
              </w:rPr>
            </w:pPr>
            <w:r>
              <w:rPr>
                <w:rFonts w:cs="OpenSans"/>
                <w:sz w:val="22"/>
                <w:szCs w:val="22"/>
                <w:lang w:val="sl-SI"/>
              </w:rPr>
              <w:t>Vpeljavi nove sorodne pravice za medij</w:t>
            </w:r>
            <w:r w:rsidR="00793681">
              <w:rPr>
                <w:rFonts w:cs="OpenSans"/>
                <w:sz w:val="22"/>
                <w:szCs w:val="22"/>
                <w:lang w:val="sl-SI"/>
              </w:rPr>
              <w:t>ske založnike nasprotujemo, saj</w:t>
            </w:r>
            <w:r>
              <w:rPr>
                <w:rFonts w:cs="OpenSans"/>
                <w:sz w:val="22"/>
                <w:szCs w:val="22"/>
                <w:lang w:val="sl-SI"/>
              </w:rPr>
              <w:t>:</w:t>
            </w:r>
          </w:p>
          <w:p w14:paraId="0AD52842" w14:textId="77777777" w:rsidR="00C6194E" w:rsidRDefault="00C6194E" w:rsidP="00C6194E">
            <w:pPr>
              <w:widowControl w:val="0"/>
              <w:autoSpaceDE w:val="0"/>
              <w:autoSpaceDN w:val="0"/>
              <w:adjustRightInd w:val="0"/>
              <w:jc w:val="both"/>
              <w:rPr>
                <w:rFonts w:cs="OpenSans"/>
                <w:sz w:val="22"/>
                <w:szCs w:val="22"/>
                <w:lang w:val="sl-SI"/>
              </w:rPr>
            </w:pPr>
          </w:p>
          <w:p w14:paraId="4531D4D5" w14:textId="4852F36C" w:rsidR="00C6194E" w:rsidRPr="00C6194E" w:rsidRDefault="00C6194E" w:rsidP="00C6194E">
            <w:pPr>
              <w:widowControl w:val="0"/>
              <w:autoSpaceDE w:val="0"/>
              <w:autoSpaceDN w:val="0"/>
              <w:adjustRightInd w:val="0"/>
              <w:jc w:val="both"/>
              <w:rPr>
                <w:rFonts w:cs="OpenSans"/>
                <w:sz w:val="22"/>
                <w:szCs w:val="22"/>
                <w:lang w:val="sl-SI"/>
              </w:rPr>
            </w:pPr>
            <w:r w:rsidRPr="00C6194E">
              <w:rPr>
                <w:rFonts w:cs="OpenSans"/>
                <w:sz w:val="22"/>
                <w:szCs w:val="22"/>
                <w:lang w:val="sl-SI"/>
              </w:rPr>
              <w:t xml:space="preserve">- </w:t>
            </w:r>
            <w:r>
              <w:rPr>
                <w:rFonts w:cs="OpenSans"/>
                <w:sz w:val="22"/>
                <w:szCs w:val="22"/>
                <w:lang w:val="sl-SI"/>
              </w:rPr>
              <w:t xml:space="preserve">predstavlja </w:t>
            </w:r>
            <w:r w:rsidRPr="00C6194E">
              <w:rPr>
                <w:rFonts w:cs="OpenSans"/>
                <w:sz w:val="22"/>
                <w:szCs w:val="22"/>
                <w:lang w:val="sl-SI"/>
              </w:rPr>
              <w:t>neučinkovit pravni institut, ki avtorjem ne zagotavlja dodatnega zaslužka</w:t>
            </w:r>
            <w:r w:rsidR="007823D6">
              <w:rPr>
                <w:rFonts w:cs="OpenSans"/>
                <w:sz w:val="22"/>
                <w:szCs w:val="22"/>
                <w:lang w:val="sl-SI"/>
              </w:rPr>
              <w:t>, dodatni zaslužek je zelo vprašljiv tudi za založnike oziroma temu predlogu nasprotujejo celo številni založniki;</w:t>
            </w:r>
          </w:p>
          <w:p w14:paraId="23BED236" w14:textId="3451A242" w:rsidR="00C6194E" w:rsidRPr="00C6194E" w:rsidRDefault="00C6194E" w:rsidP="00C6194E">
            <w:pPr>
              <w:jc w:val="both"/>
              <w:rPr>
                <w:sz w:val="22"/>
                <w:szCs w:val="22"/>
                <w:lang w:val="sl-SI"/>
              </w:rPr>
            </w:pPr>
            <w:r w:rsidRPr="00C6194E">
              <w:rPr>
                <w:sz w:val="22"/>
                <w:szCs w:val="22"/>
                <w:lang w:val="sl-SI"/>
              </w:rPr>
              <w:t>- neenako obrav</w:t>
            </w:r>
            <w:r>
              <w:rPr>
                <w:sz w:val="22"/>
                <w:szCs w:val="22"/>
                <w:lang w:val="sl-SI"/>
              </w:rPr>
              <w:t>nava ponudnike</w:t>
            </w:r>
            <w:r w:rsidRPr="00C6194E">
              <w:rPr>
                <w:sz w:val="22"/>
                <w:szCs w:val="22"/>
                <w:lang w:val="sl-SI"/>
              </w:rPr>
              <w:t xml:space="preserve"> spletnih storitev in diskrimin</w:t>
            </w:r>
            <w:r>
              <w:rPr>
                <w:sz w:val="22"/>
                <w:szCs w:val="22"/>
                <w:lang w:val="sl-SI"/>
              </w:rPr>
              <w:t>ira manjše ponudnike proti</w:t>
            </w:r>
            <w:r w:rsidR="00793681">
              <w:rPr>
                <w:sz w:val="22"/>
                <w:szCs w:val="22"/>
                <w:lang w:val="sl-SI"/>
              </w:rPr>
              <w:t xml:space="preserve"> ekonomsko močnim</w:t>
            </w:r>
            <w:r w:rsidR="007823D6">
              <w:rPr>
                <w:sz w:val="22"/>
                <w:szCs w:val="22"/>
                <w:lang w:val="sl-SI"/>
              </w:rPr>
              <w:t>;</w:t>
            </w:r>
          </w:p>
          <w:p w14:paraId="6A932B7F" w14:textId="3ACA9AF7" w:rsidR="00C6194E" w:rsidRPr="00C6194E" w:rsidRDefault="00C6194E" w:rsidP="00C6194E">
            <w:pPr>
              <w:jc w:val="both"/>
              <w:rPr>
                <w:sz w:val="22"/>
                <w:szCs w:val="22"/>
                <w:lang w:val="sl-SI"/>
              </w:rPr>
            </w:pPr>
            <w:r>
              <w:rPr>
                <w:sz w:val="22"/>
                <w:szCs w:val="22"/>
                <w:lang w:val="sl-SI"/>
              </w:rPr>
              <w:t>- nejasno</w:t>
            </w:r>
            <w:r w:rsidRPr="00C6194E">
              <w:rPr>
                <w:sz w:val="22"/>
                <w:szCs w:val="22"/>
                <w:lang w:val="sl-SI"/>
              </w:rPr>
              <w:t xml:space="preserve"> ure</w:t>
            </w:r>
            <w:r>
              <w:rPr>
                <w:sz w:val="22"/>
                <w:szCs w:val="22"/>
                <w:lang w:val="sl-SI"/>
              </w:rPr>
              <w:t>ja</w:t>
            </w:r>
            <w:r w:rsidR="007823D6">
              <w:rPr>
                <w:sz w:val="22"/>
                <w:szCs w:val="22"/>
                <w:lang w:val="sl-SI"/>
              </w:rPr>
              <w:t>,</w:t>
            </w:r>
            <w:r>
              <w:rPr>
                <w:sz w:val="22"/>
                <w:szCs w:val="22"/>
                <w:lang w:val="sl-SI"/>
              </w:rPr>
              <w:t xml:space="preserve"> katere </w:t>
            </w:r>
            <w:r w:rsidRPr="00C6194E">
              <w:rPr>
                <w:sz w:val="22"/>
                <w:szCs w:val="22"/>
                <w:lang w:val="sl-SI"/>
              </w:rPr>
              <w:t xml:space="preserve">vsebine in </w:t>
            </w:r>
            <w:r>
              <w:rPr>
                <w:sz w:val="22"/>
                <w:szCs w:val="22"/>
                <w:lang w:val="sl-SI"/>
              </w:rPr>
              <w:t>kat</w:t>
            </w:r>
            <w:r w:rsidR="007823D6">
              <w:rPr>
                <w:sz w:val="22"/>
                <w:szCs w:val="22"/>
                <w:lang w:val="sl-SI"/>
              </w:rPr>
              <w:t>eri obseg uporabe avtorskih del</w:t>
            </w:r>
            <w:r w:rsidRPr="00C6194E">
              <w:rPr>
                <w:sz w:val="22"/>
                <w:szCs w:val="22"/>
                <w:lang w:val="sl-SI"/>
              </w:rPr>
              <w:t xml:space="preserve"> je predmet plačila nadomestila</w:t>
            </w:r>
            <w:r w:rsidR="00793681">
              <w:rPr>
                <w:sz w:val="22"/>
                <w:szCs w:val="22"/>
                <w:lang w:val="sl-SI"/>
              </w:rPr>
              <w:t>;</w:t>
            </w:r>
          </w:p>
          <w:p w14:paraId="567E658B" w14:textId="3F190196" w:rsidR="00C6194E" w:rsidRDefault="00C6194E" w:rsidP="00C6194E">
            <w:pPr>
              <w:jc w:val="both"/>
              <w:rPr>
                <w:sz w:val="22"/>
                <w:szCs w:val="22"/>
                <w:lang w:val="sl-SI"/>
              </w:rPr>
            </w:pPr>
            <w:r w:rsidRPr="00C6194E">
              <w:rPr>
                <w:sz w:val="22"/>
                <w:szCs w:val="22"/>
                <w:lang w:val="sl-SI"/>
              </w:rPr>
              <w:t>- zmanjš</w:t>
            </w:r>
            <w:r>
              <w:rPr>
                <w:sz w:val="22"/>
                <w:szCs w:val="22"/>
                <w:lang w:val="sl-SI"/>
              </w:rPr>
              <w:t>uje konkurenco</w:t>
            </w:r>
            <w:r w:rsidRPr="00C6194E">
              <w:rPr>
                <w:sz w:val="22"/>
                <w:szCs w:val="22"/>
                <w:lang w:val="sl-SI"/>
              </w:rPr>
              <w:t xml:space="preserve"> med spletnimi ponudniki na digitalnem trgu</w:t>
            </w:r>
            <w:r w:rsidR="007823D6">
              <w:rPr>
                <w:sz w:val="22"/>
                <w:szCs w:val="22"/>
                <w:lang w:val="sl-SI"/>
              </w:rPr>
              <w:t>;</w:t>
            </w:r>
          </w:p>
          <w:p w14:paraId="37372413" w14:textId="18A1F76C" w:rsidR="00C6194E" w:rsidRPr="00C6194E" w:rsidRDefault="00C6194E" w:rsidP="007823D6">
            <w:pPr>
              <w:jc w:val="both"/>
              <w:rPr>
                <w:rFonts w:cs="OpenSans"/>
                <w:sz w:val="22"/>
                <w:szCs w:val="22"/>
                <w:u w:val="single"/>
                <w:lang w:val="sl-SI"/>
              </w:rPr>
            </w:pPr>
            <w:r>
              <w:rPr>
                <w:sz w:val="22"/>
                <w:szCs w:val="22"/>
                <w:lang w:val="sl-SI"/>
              </w:rPr>
              <w:t xml:space="preserve"> - predst</w:t>
            </w:r>
            <w:r w:rsidR="007823D6">
              <w:rPr>
                <w:sz w:val="22"/>
                <w:szCs w:val="22"/>
                <w:lang w:val="sl-SI"/>
              </w:rPr>
              <w:t>avlja nevarno možnost oviranja razširjanja</w:t>
            </w:r>
            <w:r>
              <w:rPr>
                <w:sz w:val="22"/>
                <w:szCs w:val="22"/>
                <w:lang w:val="sl-SI"/>
              </w:rPr>
              <w:t xml:space="preserve"> vsebin</w:t>
            </w:r>
            <w:r w:rsidR="007823D6">
              <w:rPr>
                <w:sz w:val="22"/>
                <w:szCs w:val="22"/>
                <w:lang w:val="sl-SI"/>
              </w:rPr>
              <w:t xml:space="preserve"> jav</w:t>
            </w:r>
            <w:r>
              <w:rPr>
                <w:sz w:val="22"/>
                <w:szCs w:val="22"/>
                <w:lang w:val="sl-SI"/>
              </w:rPr>
              <w:t>nih instit</w:t>
            </w:r>
            <w:r w:rsidR="007823D6">
              <w:rPr>
                <w:sz w:val="22"/>
                <w:szCs w:val="22"/>
                <w:lang w:val="sl-SI"/>
              </w:rPr>
              <w:t>u</w:t>
            </w:r>
            <w:r>
              <w:rPr>
                <w:sz w:val="22"/>
                <w:szCs w:val="22"/>
                <w:lang w:val="sl-SI"/>
              </w:rPr>
              <w:t>cij</w:t>
            </w:r>
            <w:r w:rsidR="007823D6">
              <w:rPr>
                <w:sz w:val="22"/>
                <w:szCs w:val="22"/>
                <w:lang w:val="sl-SI"/>
              </w:rPr>
              <w:t>.</w:t>
            </w:r>
          </w:p>
        </w:tc>
      </w:tr>
    </w:tbl>
    <w:p w14:paraId="0E81AF2E" w14:textId="77777777" w:rsidR="00C6194E" w:rsidRDefault="00C6194E" w:rsidP="001D4FF2">
      <w:pPr>
        <w:jc w:val="both"/>
        <w:rPr>
          <w:sz w:val="22"/>
          <w:szCs w:val="22"/>
          <w:u w:val="single"/>
          <w:lang w:val="sl-SI"/>
        </w:rPr>
      </w:pPr>
    </w:p>
    <w:p w14:paraId="56EEB657" w14:textId="5A8B5E0A" w:rsidR="006C14B3" w:rsidRPr="001D4FF2" w:rsidRDefault="002E778F" w:rsidP="001D4FF2">
      <w:pPr>
        <w:jc w:val="both"/>
        <w:rPr>
          <w:sz w:val="22"/>
          <w:szCs w:val="22"/>
          <w:u w:val="single"/>
          <w:lang w:val="sl-SI"/>
        </w:rPr>
      </w:pPr>
      <w:r w:rsidRPr="001D4FF2">
        <w:rPr>
          <w:sz w:val="22"/>
          <w:szCs w:val="22"/>
          <w:u w:val="single"/>
          <w:lang w:val="sl-SI"/>
        </w:rPr>
        <w:t>6. Uporaba zaščitenih vsebin s strani ponudnikov spletnih storitev, ki shranjujejo in omogočajo dostop do velikih količin avtorskih vsebin, ki jih na splet prenesejo uporabniki</w:t>
      </w:r>
      <w:r w:rsidR="006C14B3" w:rsidRPr="001D4FF2">
        <w:rPr>
          <w:sz w:val="22"/>
          <w:szCs w:val="22"/>
          <w:u w:val="single"/>
          <w:lang w:val="sl-SI"/>
        </w:rPr>
        <w:t xml:space="preserve"> </w:t>
      </w:r>
    </w:p>
    <w:p w14:paraId="0C2FF27A" w14:textId="77777777" w:rsidR="009B6B8E" w:rsidRPr="001D4FF2" w:rsidRDefault="009B6B8E" w:rsidP="001D4FF2">
      <w:pPr>
        <w:widowControl w:val="0"/>
        <w:autoSpaceDE w:val="0"/>
        <w:autoSpaceDN w:val="0"/>
        <w:adjustRightInd w:val="0"/>
        <w:jc w:val="both"/>
        <w:rPr>
          <w:rFonts w:cs="OpenSans"/>
          <w:sz w:val="22"/>
          <w:szCs w:val="22"/>
          <w:lang w:val="sl-SI"/>
        </w:rPr>
      </w:pPr>
    </w:p>
    <w:p w14:paraId="4DCA6299" w14:textId="5682A84C" w:rsidR="001D4FF2" w:rsidRDefault="00C6194E" w:rsidP="001D4FF2">
      <w:pPr>
        <w:widowControl w:val="0"/>
        <w:autoSpaceDE w:val="0"/>
        <w:autoSpaceDN w:val="0"/>
        <w:adjustRightInd w:val="0"/>
        <w:jc w:val="both"/>
        <w:rPr>
          <w:rFonts w:cs="OpenSans"/>
          <w:sz w:val="22"/>
          <w:szCs w:val="22"/>
          <w:lang w:val="sl-SI"/>
        </w:rPr>
      </w:pPr>
      <w:r>
        <w:rPr>
          <w:rFonts w:cs="OpenSans"/>
          <w:sz w:val="22"/>
          <w:szCs w:val="22"/>
          <w:lang w:val="sl-SI"/>
        </w:rPr>
        <w:t>Predlog direktive</w:t>
      </w:r>
      <w:r w:rsidR="001D4FF2">
        <w:rPr>
          <w:rFonts w:cs="OpenSans"/>
          <w:sz w:val="22"/>
          <w:szCs w:val="22"/>
          <w:lang w:val="sl-SI"/>
        </w:rPr>
        <w:t xml:space="preserve"> v Členu 13 ponudnikom spletnih storitev nalaga dolžnost, da sprejmejo ukrepe, s katerimi zagotovijo izpolnjevanje pogodbenih dogovorov z imetniki avtorskih pravic ali na njihovo zahtevo preprečijo dostop do avtorskih vsebin. Ti ukrepi se nanašajo predvsem na vzpostavitev in uporabo učinkovitih tehnologij za prepoznavanje vsebin, katerih uporaba oz. prenos na splet pomeni kršitev avtorskih pravic imetnikov.</w:t>
      </w:r>
    </w:p>
    <w:p w14:paraId="60F8D426" w14:textId="77777777" w:rsidR="001D4FF2" w:rsidRDefault="001D4FF2" w:rsidP="001D4FF2">
      <w:pPr>
        <w:widowControl w:val="0"/>
        <w:autoSpaceDE w:val="0"/>
        <w:autoSpaceDN w:val="0"/>
        <w:adjustRightInd w:val="0"/>
        <w:jc w:val="both"/>
        <w:rPr>
          <w:rFonts w:cs="OpenSans"/>
          <w:sz w:val="22"/>
          <w:szCs w:val="22"/>
          <w:lang w:val="sl-SI"/>
        </w:rPr>
      </w:pPr>
    </w:p>
    <w:p w14:paraId="3D8A9867" w14:textId="1BF96F10" w:rsidR="001D4FF2" w:rsidRDefault="00C6194E" w:rsidP="001D4FF2">
      <w:pPr>
        <w:widowControl w:val="0"/>
        <w:autoSpaceDE w:val="0"/>
        <w:autoSpaceDN w:val="0"/>
        <w:adjustRightInd w:val="0"/>
        <w:jc w:val="both"/>
        <w:rPr>
          <w:rFonts w:cs="OpenSans"/>
          <w:sz w:val="22"/>
          <w:szCs w:val="22"/>
          <w:lang w:val="sl-SI"/>
        </w:rPr>
      </w:pPr>
      <w:r>
        <w:rPr>
          <w:rFonts w:cs="OpenSans"/>
          <w:sz w:val="22"/>
          <w:szCs w:val="22"/>
          <w:lang w:val="sl-SI"/>
        </w:rPr>
        <w:t>Predlog d</w:t>
      </w:r>
      <w:r w:rsidR="000D5C53">
        <w:rPr>
          <w:rFonts w:cs="OpenSans"/>
          <w:sz w:val="22"/>
          <w:szCs w:val="22"/>
          <w:lang w:val="sl-SI"/>
        </w:rPr>
        <w:t>oločbe</w:t>
      </w:r>
      <w:r w:rsidR="001D4FF2">
        <w:rPr>
          <w:rFonts w:cs="OpenSans"/>
          <w:sz w:val="22"/>
          <w:szCs w:val="22"/>
          <w:lang w:val="sl-SI"/>
        </w:rPr>
        <w:t xml:space="preserve"> pomeni, da bo lahko ponudnik spletnih storitev, ki uporabnikom omogoča, da na splet nalagajo raznovrstne vsebine, nadzoroval vsebino teh del in dela odstranil iz spleta, če bo ugotovil, da posegajo v avtorske pravice imetnikov. Na ta način je EU zakonodajalec na z</w:t>
      </w:r>
      <w:r w:rsidR="00B8329A">
        <w:rPr>
          <w:rFonts w:cs="OpenSans"/>
          <w:sz w:val="22"/>
          <w:szCs w:val="22"/>
          <w:lang w:val="sl-SI"/>
        </w:rPr>
        <w:t>asebne ponudnike spletnih vsebin</w:t>
      </w:r>
      <w:r w:rsidR="001D4FF2">
        <w:rPr>
          <w:rFonts w:cs="OpenSans"/>
          <w:sz w:val="22"/>
          <w:szCs w:val="22"/>
          <w:lang w:val="sl-SI"/>
        </w:rPr>
        <w:t xml:space="preserve"> prenesel obveznost, da preprečujejo kršitve avtorskih pravic na spletu.</w:t>
      </w:r>
    </w:p>
    <w:p w14:paraId="335C313A" w14:textId="77777777" w:rsidR="001D4FF2" w:rsidRDefault="001D4FF2" w:rsidP="001D4FF2">
      <w:pPr>
        <w:widowControl w:val="0"/>
        <w:autoSpaceDE w:val="0"/>
        <w:autoSpaceDN w:val="0"/>
        <w:adjustRightInd w:val="0"/>
        <w:jc w:val="both"/>
        <w:rPr>
          <w:rFonts w:cs="OpenSans"/>
          <w:sz w:val="22"/>
          <w:szCs w:val="22"/>
          <w:lang w:val="sl-SI"/>
        </w:rPr>
      </w:pPr>
    </w:p>
    <w:p w14:paraId="387A01CD" w14:textId="09A7B92B" w:rsidR="00F176FC" w:rsidRDefault="001D4FF2" w:rsidP="001D4FF2">
      <w:pPr>
        <w:widowControl w:val="0"/>
        <w:autoSpaceDE w:val="0"/>
        <w:autoSpaceDN w:val="0"/>
        <w:adjustRightInd w:val="0"/>
        <w:jc w:val="both"/>
        <w:rPr>
          <w:rFonts w:cs="OpenSans"/>
          <w:sz w:val="22"/>
          <w:szCs w:val="22"/>
          <w:lang w:val="sl-SI"/>
        </w:rPr>
      </w:pPr>
      <w:r>
        <w:rPr>
          <w:rFonts w:cs="OpenSans"/>
          <w:sz w:val="22"/>
          <w:szCs w:val="22"/>
          <w:lang w:val="sl-SI"/>
        </w:rPr>
        <w:t>Neposredno izvajanje zakonod</w:t>
      </w:r>
      <w:r w:rsidR="00B8329A">
        <w:rPr>
          <w:rFonts w:cs="OpenSans"/>
          <w:sz w:val="22"/>
          <w:szCs w:val="22"/>
          <w:lang w:val="sl-SI"/>
        </w:rPr>
        <w:t>aje s strani privatnih subjektov</w:t>
      </w:r>
      <w:r>
        <w:rPr>
          <w:rFonts w:cs="OpenSans"/>
          <w:sz w:val="22"/>
          <w:szCs w:val="22"/>
          <w:lang w:val="sl-SI"/>
        </w:rPr>
        <w:t xml:space="preserve">, kakršni so ponudniki spletnih </w:t>
      </w:r>
      <w:r w:rsidR="00F176FC">
        <w:rPr>
          <w:rFonts w:cs="OpenSans"/>
          <w:sz w:val="22"/>
          <w:szCs w:val="22"/>
          <w:lang w:val="sl-SI"/>
        </w:rPr>
        <w:t>storitev</w:t>
      </w:r>
      <w:r>
        <w:rPr>
          <w:rFonts w:cs="OpenSans"/>
          <w:sz w:val="22"/>
          <w:szCs w:val="22"/>
          <w:lang w:val="sl-SI"/>
        </w:rPr>
        <w:t xml:space="preserve">, predstavlja </w:t>
      </w:r>
      <w:r w:rsidR="00F176FC">
        <w:rPr>
          <w:rFonts w:cs="OpenSans"/>
          <w:sz w:val="22"/>
          <w:szCs w:val="22"/>
          <w:lang w:val="sl-SI"/>
        </w:rPr>
        <w:t xml:space="preserve">pravzaprav obliko cenzure in s tem </w:t>
      </w:r>
      <w:r>
        <w:rPr>
          <w:rFonts w:cs="OpenSans"/>
          <w:sz w:val="22"/>
          <w:szCs w:val="22"/>
          <w:lang w:val="sl-SI"/>
        </w:rPr>
        <w:t>resno grožnjo svobodi izražanja na spletu, prav tako pa omogoča, da bodo iz spleta odst</w:t>
      </w:r>
      <w:r w:rsidR="00F176FC">
        <w:rPr>
          <w:rFonts w:cs="OpenSans"/>
          <w:sz w:val="22"/>
          <w:szCs w:val="22"/>
          <w:lang w:val="sl-SI"/>
        </w:rPr>
        <w:t>r</w:t>
      </w:r>
      <w:r>
        <w:rPr>
          <w:rFonts w:cs="OpenSans"/>
          <w:sz w:val="22"/>
          <w:szCs w:val="22"/>
          <w:lang w:val="sl-SI"/>
        </w:rPr>
        <w:t>anjene tudi vsebine, ki</w:t>
      </w:r>
      <w:r w:rsidR="00F176FC">
        <w:rPr>
          <w:rFonts w:cs="OpenSans"/>
          <w:sz w:val="22"/>
          <w:szCs w:val="22"/>
          <w:lang w:val="sl-SI"/>
        </w:rPr>
        <w:t xml:space="preserve"> avtorskih pravic imetnikov sploh ne kršijo. Ponudniki storitev bodo imeli namreč pravico prostega odločanja o objavi oz. odstranitvi spletnih vsebin, in se bodo v primeru dvoma morda raje odločili, da vsebino odstranijo, kakor da tvegajo tožbo zaradi kršitve pravic. Prav tako bi lahko bile odstranjene vsebine, katerih uporaba bi bila sicer dovoljena na po</w:t>
      </w:r>
      <w:r w:rsidR="00B8329A">
        <w:rPr>
          <w:rFonts w:cs="OpenSans"/>
          <w:sz w:val="22"/>
          <w:szCs w:val="22"/>
          <w:lang w:val="sl-SI"/>
        </w:rPr>
        <w:t>dlagi izjem ali omejitev avtorsk</w:t>
      </w:r>
      <w:r w:rsidR="00F176FC">
        <w:rPr>
          <w:rFonts w:cs="OpenSans"/>
          <w:sz w:val="22"/>
          <w:szCs w:val="22"/>
          <w:lang w:val="sl-SI"/>
        </w:rPr>
        <w:t>ih pravic (kot je npr. citiranje).</w:t>
      </w:r>
      <w:r>
        <w:rPr>
          <w:rFonts w:cs="OpenSans"/>
          <w:sz w:val="22"/>
          <w:szCs w:val="22"/>
          <w:lang w:val="sl-SI"/>
        </w:rPr>
        <w:t xml:space="preserve"> </w:t>
      </w:r>
    </w:p>
    <w:p w14:paraId="174C6DD6" w14:textId="77777777" w:rsidR="00F176FC" w:rsidRDefault="00F176FC" w:rsidP="001D4FF2">
      <w:pPr>
        <w:widowControl w:val="0"/>
        <w:autoSpaceDE w:val="0"/>
        <w:autoSpaceDN w:val="0"/>
        <w:adjustRightInd w:val="0"/>
        <w:jc w:val="both"/>
        <w:rPr>
          <w:rFonts w:cs="OpenSans"/>
          <w:sz w:val="22"/>
          <w:szCs w:val="22"/>
          <w:lang w:val="sl-SI"/>
        </w:rPr>
      </w:pPr>
    </w:p>
    <w:p w14:paraId="0051861F" w14:textId="02776C62" w:rsidR="000F372E" w:rsidRPr="001D4FF2" w:rsidRDefault="00F176FC" w:rsidP="001D4FF2">
      <w:pPr>
        <w:widowControl w:val="0"/>
        <w:autoSpaceDE w:val="0"/>
        <w:autoSpaceDN w:val="0"/>
        <w:adjustRightInd w:val="0"/>
        <w:jc w:val="both"/>
        <w:rPr>
          <w:rFonts w:cs="OpenSans"/>
          <w:sz w:val="22"/>
          <w:szCs w:val="22"/>
          <w:lang w:val="sl-SI"/>
        </w:rPr>
      </w:pPr>
      <w:r>
        <w:rPr>
          <w:rFonts w:cs="OpenSans"/>
          <w:sz w:val="22"/>
          <w:szCs w:val="22"/>
          <w:lang w:val="sl-SI"/>
        </w:rPr>
        <w:t>Predlagana ureditev od ponudnikov spletnih storitev zahteva, da vzpostavijo učinkovite tehnologije za prepoznavanje vsebin, ki bi lahko posegale v avtorske pravice. Razvoj in uporaba takšnih spletnih orodij bo za mnoge ponudnike spletnih storitev nezanemarljivo finančno breme. Pri tem ni naključje, da je za sprejem predlagane pravne uredi</w:t>
      </w:r>
      <w:r w:rsidR="000D5C53">
        <w:rPr>
          <w:rFonts w:cs="OpenSans"/>
          <w:sz w:val="22"/>
          <w:szCs w:val="22"/>
          <w:lang w:val="sl-SI"/>
        </w:rPr>
        <w:t>tve močno lobiral prav</w:t>
      </w:r>
      <w:r>
        <w:rPr>
          <w:rFonts w:cs="OpenSans"/>
          <w:sz w:val="22"/>
          <w:szCs w:val="22"/>
          <w:lang w:val="sl-SI"/>
        </w:rPr>
        <w:t xml:space="preserve"> Google, ki ima že razvita in vzpostavljena orodja za prepoznavanje vsebin (»contentID«). Manjši ponudniki spletnih storitev bi bili tako odvisni od uporabe Googlovih orodij, če ne bi želeli ali zmogli investirati v nakup ali razvoj lastnih podobnih tehnologij.</w:t>
      </w:r>
      <w:r w:rsidR="009E12C2">
        <w:rPr>
          <w:rFonts w:cs="OpenSans"/>
          <w:sz w:val="22"/>
          <w:szCs w:val="22"/>
          <w:lang w:val="sl-SI"/>
        </w:rPr>
        <w:t xml:space="preserve"> Na ta način predlagana ureditev krepi pozicijo spletnih velikanov in obremenjuje manjše ponudnike storitev, s tem pa ima negativne posledice za konkurenco na digitalnem trgu.</w:t>
      </w:r>
      <w:r>
        <w:rPr>
          <w:rFonts w:cs="OpenSans"/>
          <w:sz w:val="22"/>
          <w:szCs w:val="22"/>
          <w:lang w:val="sl-SI"/>
        </w:rPr>
        <w:t xml:space="preserve"> </w:t>
      </w:r>
      <w:r w:rsidR="001D4FF2">
        <w:rPr>
          <w:rFonts w:cs="OpenSans"/>
          <w:sz w:val="22"/>
          <w:szCs w:val="22"/>
          <w:lang w:val="sl-SI"/>
        </w:rPr>
        <w:t xml:space="preserve">  </w:t>
      </w:r>
    </w:p>
    <w:p w14:paraId="5292F26E" w14:textId="77777777" w:rsidR="000818D5" w:rsidRDefault="000818D5" w:rsidP="001D4FF2">
      <w:pPr>
        <w:widowControl w:val="0"/>
        <w:autoSpaceDE w:val="0"/>
        <w:autoSpaceDN w:val="0"/>
        <w:adjustRightInd w:val="0"/>
        <w:jc w:val="both"/>
        <w:rPr>
          <w:rFonts w:cs="OpenSans"/>
          <w:sz w:val="22"/>
          <w:szCs w:val="22"/>
          <w:lang w:val="sl-SI"/>
        </w:rPr>
      </w:pPr>
    </w:p>
    <w:tbl>
      <w:tblPr>
        <w:tblStyle w:val="Tabelamrea"/>
        <w:tblW w:w="0" w:type="auto"/>
        <w:tblInd w:w="720" w:type="dxa"/>
        <w:tblLook w:val="04A0" w:firstRow="1" w:lastRow="0" w:firstColumn="1" w:lastColumn="0" w:noHBand="0" w:noVBand="1"/>
      </w:tblPr>
      <w:tblGrid>
        <w:gridCol w:w="7796"/>
      </w:tblGrid>
      <w:tr w:rsidR="00C6194E" w:rsidRPr="00C6194E" w14:paraId="6BCC0928" w14:textId="77777777" w:rsidTr="000D5C53">
        <w:trPr>
          <w:trHeight w:val="5338"/>
        </w:trPr>
        <w:tc>
          <w:tcPr>
            <w:tcW w:w="7796" w:type="dxa"/>
          </w:tcPr>
          <w:p w14:paraId="59D81BA4" w14:textId="77777777" w:rsidR="000D5C53" w:rsidRDefault="000D5C53" w:rsidP="00C6194E">
            <w:pPr>
              <w:widowControl w:val="0"/>
              <w:autoSpaceDE w:val="0"/>
              <w:autoSpaceDN w:val="0"/>
              <w:adjustRightInd w:val="0"/>
              <w:jc w:val="both"/>
              <w:rPr>
                <w:rFonts w:cs="OpenSans"/>
                <w:sz w:val="22"/>
                <w:szCs w:val="22"/>
                <w:u w:val="single"/>
                <w:lang w:val="sl-SI"/>
              </w:rPr>
            </w:pPr>
          </w:p>
          <w:p w14:paraId="7AE9C482" w14:textId="77777777" w:rsidR="00C6194E" w:rsidRDefault="00C6194E" w:rsidP="00C6194E">
            <w:pPr>
              <w:widowControl w:val="0"/>
              <w:autoSpaceDE w:val="0"/>
              <w:autoSpaceDN w:val="0"/>
              <w:adjustRightInd w:val="0"/>
              <w:jc w:val="both"/>
              <w:rPr>
                <w:rFonts w:cs="OpenSans"/>
                <w:sz w:val="22"/>
                <w:szCs w:val="22"/>
                <w:u w:val="single"/>
                <w:lang w:val="sl-SI"/>
              </w:rPr>
            </w:pPr>
            <w:r>
              <w:rPr>
                <w:rFonts w:cs="OpenSans"/>
                <w:sz w:val="22"/>
                <w:szCs w:val="22"/>
                <w:u w:val="single"/>
                <w:lang w:val="sl-SI"/>
              </w:rPr>
              <w:t xml:space="preserve">Predlog nima nobenih pozitivnih učinkov. </w:t>
            </w:r>
          </w:p>
          <w:p w14:paraId="1B31634C" w14:textId="77777777" w:rsidR="00C6194E" w:rsidRDefault="00C6194E" w:rsidP="00C6194E">
            <w:pPr>
              <w:widowControl w:val="0"/>
              <w:autoSpaceDE w:val="0"/>
              <w:autoSpaceDN w:val="0"/>
              <w:adjustRightInd w:val="0"/>
              <w:jc w:val="both"/>
              <w:rPr>
                <w:rFonts w:cs="OpenSans"/>
                <w:sz w:val="22"/>
                <w:szCs w:val="22"/>
                <w:u w:val="single"/>
                <w:lang w:val="sl-SI"/>
              </w:rPr>
            </w:pPr>
          </w:p>
          <w:p w14:paraId="0CA7CD75" w14:textId="0CC598DD" w:rsidR="00C6194E" w:rsidRDefault="00C6194E" w:rsidP="00C6194E">
            <w:pPr>
              <w:widowControl w:val="0"/>
              <w:autoSpaceDE w:val="0"/>
              <w:autoSpaceDN w:val="0"/>
              <w:adjustRightInd w:val="0"/>
              <w:jc w:val="both"/>
              <w:rPr>
                <w:rFonts w:cs="OpenSans"/>
                <w:sz w:val="22"/>
                <w:szCs w:val="22"/>
                <w:u w:val="single"/>
                <w:lang w:val="sl-SI"/>
              </w:rPr>
            </w:pPr>
            <w:r>
              <w:rPr>
                <w:rFonts w:cs="OpenSans"/>
                <w:sz w:val="22"/>
                <w:szCs w:val="22"/>
                <w:u w:val="single"/>
                <w:lang w:val="sl-SI"/>
              </w:rPr>
              <w:t>Predlo</w:t>
            </w:r>
            <w:r w:rsidR="000D5C53">
              <w:rPr>
                <w:rFonts w:cs="OpenSans"/>
                <w:sz w:val="22"/>
                <w:szCs w:val="22"/>
                <w:u w:val="single"/>
                <w:lang w:val="sl-SI"/>
              </w:rPr>
              <w:t>g je izredno problematičen, ker:</w:t>
            </w:r>
          </w:p>
          <w:p w14:paraId="679EB037" w14:textId="77777777" w:rsidR="00C6194E" w:rsidRPr="00C6194E" w:rsidRDefault="00C6194E" w:rsidP="00C6194E">
            <w:pPr>
              <w:widowControl w:val="0"/>
              <w:autoSpaceDE w:val="0"/>
              <w:autoSpaceDN w:val="0"/>
              <w:adjustRightInd w:val="0"/>
              <w:jc w:val="both"/>
              <w:rPr>
                <w:rFonts w:cs="OpenSans"/>
                <w:sz w:val="22"/>
                <w:szCs w:val="22"/>
                <w:u w:val="single"/>
                <w:lang w:val="sl-SI"/>
              </w:rPr>
            </w:pPr>
          </w:p>
          <w:p w14:paraId="1C81B73B" w14:textId="189D976B" w:rsidR="00C6194E" w:rsidRPr="00C6194E" w:rsidRDefault="00C6194E" w:rsidP="000D5C53">
            <w:pPr>
              <w:widowControl w:val="0"/>
              <w:autoSpaceDE w:val="0"/>
              <w:autoSpaceDN w:val="0"/>
              <w:adjustRightInd w:val="0"/>
              <w:jc w:val="both"/>
              <w:rPr>
                <w:rFonts w:cs="OpenSans"/>
                <w:sz w:val="22"/>
                <w:szCs w:val="22"/>
                <w:lang w:val="sl-SI"/>
              </w:rPr>
            </w:pPr>
            <w:r w:rsidRPr="00C6194E">
              <w:rPr>
                <w:rFonts w:cs="OpenSans"/>
                <w:sz w:val="22"/>
                <w:szCs w:val="22"/>
                <w:lang w:val="sl-SI"/>
              </w:rPr>
              <w:t>- pren</w:t>
            </w:r>
            <w:r>
              <w:rPr>
                <w:rFonts w:cs="OpenSans"/>
                <w:sz w:val="22"/>
                <w:szCs w:val="22"/>
                <w:lang w:val="sl-SI"/>
              </w:rPr>
              <w:t xml:space="preserve">aša </w:t>
            </w:r>
            <w:r w:rsidRPr="00C6194E">
              <w:rPr>
                <w:rFonts w:cs="OpenSans"/>
                <w:sz w:val="22"/>
                <w:szCs w:val="22"/>
                <w:lang w:val="sl-SI"/>
              </w:rPr>
              <w:t>obveznosti za neposredno izvajanje avtors</w:t>
            </w:r>
            <w:r>
              <w:rPr>
                <w:rFonts w:cs="OpenSans"/>
                <w:sz w:val="22"/>
                <w:szCs w:val="22"/>
                <w:lang w:val="sl-SI"/>
              </w:rPr>
              <w:t>kopravne zakonodaje in odločanje</w:t>
            </w:r>
            <w:r w:rsidRPr="00C6194E">
              <w:rPr>
                <w:rFonts w:cs="OpenSans"/>
                <w:sz w:val="22"/>
                <w:szCs w:val="22"/>
                <w:lang w:val="sl-SI"/>
              </w:rPr>
              <w:t xml:space="preserve"> o </w:t>
            </w:r>
            <w:r>
              <w:rPr>
                <w:rFonts w:cs="OpenSans"/>
                <w:sz w:val="22"/>
                <w:szCs w:val="22"/>
                <w:lang w:val="sl-SI"/>
              </w:rPr>
              <w:t xml:space="preserve">morebitnih </w:t>
            </w:r>
            <w:r w:rsidRPr="00C6194E">
              <w:rPr>
                <w:rFonts w:cs="OpenSans"/>
                <w:sz w:val="22"/>
                <w:szCs w:val="22"/>
                <w:lang w:val="sl-SI"/>
              </w:rPr>
              <w:t>kršitvah avtorskih pravic na zasebne subjekte – ponudnike spletnih storitev</w:t>
            </w:r>
            <w:r w:rsidR="007823D6">
              <w:rPr>
                <w:rFonts w:cs="OpenSans"/>
                <w:sz w:val="22"/>
                <w:szCs w:val="22"/>
                <w:lang w:val="sl-SI"/>
              </w:rPr>
              <w:t>;</w:t>
            </w:r>
          </w:p>
          <w:p w14:paraId="6DAA443E" w14:textId="70C6ABA6" w:rsidR="00C6194E" w:rsidRPr="000D5C53" w:rsidRDefault="00C6194E" w:rsidP="000D5C53">
            <w:pPr>
              <w:jc w:val="both"/>
              <w:rPr>
                <w:rFonts w:cs="OpenSans"/>
                <w:sz w:val="22"/>
                <w:szCs w:val="22"/>
                <w:lang w:val="sl-SI"/>
              </w:rPr>
            </w:pPr>
            <w:r w:rsidRPr="000D5C53">
              <w:rPr>
                <w:rFonts w:cs="OpenSans"/>
                <w:sz w:val="22"/>
                <w:szCs w:val="22"/>
                <w:lang w:val="sl-SI"/>
              </w:rPr>
              <w:t>- omogoča neutemeljeno cenzuro</w:t>
            </w:r>
            <w:r w:rsidR="007823D6">
              <w:rPr>
                <w:rFonts w:cs="OpenSans"/>
                <w:sz w:val="22"/>
                <w:szCs w:val="22"/>
                <w:lang w:val="sl-SI"/>
              </w:rPr>
              <w:t>;</w:t>
            </w:r>
          </w:p>
          <w:p w14:paraId="375F0EFA" w14:textId="10B3FFF6" w:rsidR="00C6194E" w:rsidRPr="000D5C53" w:rsidRDefault="00C6194E" w:rsidP="000D5C53">
            <w:pPr>
              <w:jc w:val="both"/>
              <w:rPr>
                <w:rFonts w:cs="OpenSans"/>
                <w:sz w:val="22"/>
                <w:szCs w:val="22"/>
                <w:lang w:val="sl-SI"/>
              </w:rPr>
            </w:pPr>
            <w:r w:rsidRPr="000D5C53">
              <w:rPr>
                <w:rFonts w:cs="OpenSans"/>
                <w:sz w:val="22"/>
                <w:szCs w:val="22"/>
                <w:lang w:val="sl-SI"/>
              </w:rPr>
              <w:t>- predstavlja prekomern</w:t>
            </w:r>
            <w:r w:rsidR="000D5C53">
              <w:rPr>
                <w:rFonts w:cs="OpenSans"/>
                <w:sz w:val="22"/>
                <w:szCs w:val="22"/>
                <w:lang w:val="sl-SI"/>
              </w:rPr>
              <w:t>o (samo)reguliranje</w:t>
            </w:r>
            <w:r w:rsidRPr="000D5C53">
              <w:rPr>
                <w:rFonts w:cs="OpenSans"/>
                <w:sz w:val="22"/>
                <w:szCs w:val="22"/>
                <w:lang w:val="sl-SI"/>
              </w:rPr>
              <w:t xml:space="preserve"> pri objavljanju vsebin na spletu</w:t>
            </w:r>
            <w:r w:rsidR="007823D6">
              <w:rPr>
                <w:rFonts w:cs="OpenSans"/>
                <w:sz w:val="22"/>
                <w:szCs w:val="22"/>
                <w:lang w:val="sl-SI"/>
              </w:rPr>
              <w:t>;</w:t>
            </w:r>
          </w:p>
          <w:p w14:paraId="54CE5DAB" w14:textId="646F2F32" w:rsidR="00C6194E" w:rsidRPr="000D5C53" w:rsidRDefault="00C6194E" w:rsidP="000D5C53">
            <w:pPr>
              <w:jc w:val="both"/>
              <w:rPr>
                <w:rFonts w:cs="OpenSans"/>
                <w:sz w:val="22"/>
                <w:szCs w:val="22"/>
                <w:lang w:val="sl-SI"/>
              </w:rPr>
            </w:pPr>
            <w:r w:rsidRPr="000D5C53">
              <w:rPr>
                <w:rFonts w:cs="OpenSans"/>
                <w:sz w:val="22"/>
                <w:szCs w:val="22"/>
                <w:lang w:val="sl-SI"/>
              </w:rPr>
              <w:t>- omejuje svobodo govora</w:t>
            </w:r>
            <w:r w:rsidR="007823D6">
              <w:rPr>
                <w:rFonts w:cs="OpenSans"/>
                <w:sz w:val="22"/>
                <w:szCs w:val="22"/>
                <w:lang w:val="sl-SI"/>
              </w:rPr>
              <w:t>;</w:t>
            </w:r>
          </w:p>
          <w:p w14:paraId="0BEC4297" w14:textId="18727F29" w:rsidR="00C6194E" w:rsidRPr="000D5C53" w:rsidRDefault="00C6194E" w:rsidP="000D5C53">
            <w:pPr>
              <w:jc w:val="both"/>
              <w:rPr>
                <w:rFonts w:cs="OpenSans"/>
                <w:sz w:val="22"/>
                <w:szCs w:val="22"/>
                <w:lang w:val="sl-SI"/>
              </w:rPr>
            </w:pPr>
            <w:r w:rsidRPr="000D5C53">
              <w:rPr>
                <w:rFonts w:cs="OpenSans"/>
                <w:sz w:val="22"/>
                <w:szCs w:val="22"/>
                <w:lang w:val="sl-SI"/>
              </w:rPr>
              <w:t>- lahko vodi v odstranjevanje vsebin, ki ne pomenijo kršitev avtorskih pravic, ali pa so predmet izjem in omejitev</w:t>
            </w:r>
            <w:r w:rsidR="007823D6">
              <w:rPr>
                <w:rFonts w:cs="OpenSans"/>
                <w:sz w:val="22"/>
                <w:szCs w:val="22"/>
                <w:lang w:val="sl-SI"/>
              </w:rPr>
              <w:t>;</w:t>
            </w:r>
          </w:p>
          <w:p w14:paraId="01C349B1" w14:textId="718CE28B" w:rsidR="00C6194E" w:rsidRPr="000D5C53" w:rsidRDefault="00C6194E" w:rsidP="000D5C53">
            <w:pPr>
              <w:jc w:val="both"/>
              <w:rPr>
                <w:rFonts w:cs="OpenSans"/>
                <w:sz w:val="22"/>
                <w:szCs w:val="22"/>
                <w:lang w:val="sl-SI"/>
              </w:rPr>
            </w:pPr>
            <w:r w:rsidRPr="000D5C53">
              <w:rPr>
                <w:rFonts w:cs="OpenSans"/>
                <w:sz w:val="22"/>
                <w:szCs w:val="22"/>
                <w:lang w:val="sl-SI"/>
              </w:rPr>
              <w:t>- predstavlja f</w:t>
            </w:r>
            <w:r w:rsidR="000D5C53">
              <w:rPr>
                <w:rFonts w:cs="OpenSans"/>
                <w:sz w:val="22"/>
                <w:szCs w:val="22"/>
                <w:lang w:val="sl-SI"/>
              </w:rPr>
              <w:t>inančno</w:t>
            </w:r>
            <w:r w:rsidRPr="000D5C53">
              <w:rPr>
                <w:rFonts w:cs="OpenSans"/>
                <w:sz w:val="22"/>
                <w:szCs w:val="22"/>
                <w:lang w:val="sl-SI"/>
              </w:rPr>
              <w:t xml:space="preserve"> obremenite</w:t>
            </w:r>
            <w:r w:rsidR="007823D6">
              <w:rPr>
                <w:rFonts w:cs="OpenSans"/>
                <w:sz w:val="22"/>
                <w:szCs w:val="22"/>
                <w:lang w:val="sl-SI"/>
              </w:rPr>
              <w:t>v ponudnikov spletnih storitev zaradi zagotavljanja</w:t>
            </w:r>
            <w:r w:rsidRPr="000D5C53">
              <w:rPr>
                <w:rFonts w:cs="OpenSans"/>
                <w:sz w:val="22"/>
                <w:szCs w:val="22"/>
                <w:lang w:val="sl-SI"/>
              </w:rPr>
              <w:t xml:space="preserve"> orodij za prepoznavo spletnih vsebin</w:t>
            </w:r>
            <w:r w:rsidR="007823D6">
              <w:rPr>
                <w:rFonts w:cs="OpenSans"/>
                <w:sz w:val="22"/>
                <w:szCs w:val="22"/>
                <w:lang w:val="sl-SI"/>
              </w:rPr>
              <w:t>;</w:t>
            </w:r>
          </w:p>
          <w:p w14:paraId="1BBF8D39" w14:textId="44DBD54C" w:rsidR="00C6194E" w:rsidRPr="000D5C53" w:rsidRDefault="00C6194E" w:rsidP="000D5C53">
            <w:pPr>
              <w:jc w:val="both"/>
              <w:rPr>
                <w:rFonts w:cs="OpenSans"/>
                <w:sz w:val="22"/>
                <w:szCs w:val="22"/>
                <w:lang w:val="sl-SI"/>
              </w:rPr>
            </w:pPr>
            <w:r w:rsidRPr="000D5C53">
              <w:rPr>
                <w:rFonts w:cs="OpenSans"/>
                <w:sz w:val="22"/>
                <w:szCs w:val="22"/>
                <w:lang w:val="sl-SI"/>
              </w:rPr>
              <w:t>- krepi položaj ekonomsko močnih ponudnikov spletnih storitev</w:t>
            </w:r>
            <w:r w:rsidR="007823D6">
              <w:rPr>
                <w:rFonts w:cs="OpenSans"/>
                <w:sz w:val="22"/>
                <w:szCs w:val="22"/>
                <w:lang w:val="sl-SI"/>
              </w:rPr>
              <w:t xml:space="preserve"> in s tem slabi konkurenco in kulturno raznolikost ponudbe na notranjem trgu.</w:t>
            </w:r>
          </w:p>
          <w:p w14:paraId="1E9995C2" w14:textId="77777777" w:rsidR="00C6194E" w:rsidRPr="000D5C53" w:rsidRDefault="00C6194E" w:rsidP="000D5C53">
            <w:pPr>
              <w:jc w:val="both"/>
              <w:rPr>
                <w:rFonts w:cs="OpenSans"/>
                <w:sz w:val="22"/>
                <w:szCs w:val="22"/>
                <w:lang w:val="sl-SI"/>
              </w:rPr>
            </w:pPr>
          </w:p>
          <w:p w14:paraId="4092A68A" w14:textId="05CF01C0" w:rsidR="00C6194E" w:rsidRDefault="00C6194E" w:rsidP="000D5C53">
            <w:pPr>
              <w:jc w:val="both"/>
              <w:rPr>
                <w:rFonts w:cs="OpenSans"/>
                <w:sz w:val="22"/>
                <w:szCs w:val="22"/>
                <w:lang w:val="sl-SI"/>
              </w:rPr>
            </w:pPr>
            <w:r w:rsidRPr="000D5C53">
              <w:rPr>
                <w:rFonts w:cs="OpenSans"/>
                <w:sz w:val="22"/>
                <w:szCs w:val="22"/>
                <w:lang w:val="sl-SI"/>
              </w:rPr>
              <w:t>Takšnim rešitvam so države članice že ostro nasprotovale v postopkih sprejemanja ACTA sporazuma in podobnih supranacionalnih zakonodajnih instrumentov</w:t>
            </w:r>
            <w:r w:rsidR="007823D6">
              <w:rPr>
                <w:rFonts w:cs="OpenSans"/>
                <w:sz w:val="22"/>
                <w:szCs w:val="22"/>
                <w:lang w:val="sl-SI"/>
              </w:rPr>
              <w:t xml:space="preserve"> v Evropskem parlamentu, zdaj pa se pojavlja kot predlog EU Komisije.</w:t>
            </w:r>
          </w:p>
          <w:p w14:paraId="09ED330C" w14:textId="52A958D0" w:rsidR="007823D6" w:rsidRPr="00C6194E" w:rsidRDefault="007823D6" w:rsidP="000D5C53">
            <w:pPr>
              <w:jc w:val="both"/>
              <w:rPr>
                <w:rFonts w:cs="OpenSans"/>
                <w:sz w:val="22"/>
                <w:szCs w:val="22"/>
                <w:u w:val="single"/>
                <w:lang w:val="sl-SI"/>
              </w:rPr>
            </w:pPr>
          </w:p>
        </w:tc>
      </w:tr>
    </w:tbl>
    <w:p w14:paraId="7B835DB0" w14:textId="77777777" w:rsidR="000818D5" w:rsidRDefault="000818D5" w:rsidP="000F372E">
      <w:pPr>
        <w:widowControl w:val="0"/>
        <w:autoSpaceDE w:val="0"/>
        <w:autoSpaceDN w:val="0"/>
        <w:adjustRightInd w:val="0"/>
        <w:rPr>
          <w:rFonts w:cs="OpenSans"/>
          <w:color w:val="3C3C3C"/>
          <w:sz w:val="22"/>
          <w:szCs w:val="22"/>
          <w:lang w:val="sl-SI"/>
        </w:rPr>
      </w:pPr>
    </w:p>
    <w:p w14:paraId="7182CB6F" w14:textId="77777777" w:rsidR="007823D6" w:rsidRDefault="007823D6" w:rsidP="000F372E">
      <w:pPr>
        <w:widowControl w:val="0"/>
        <w:autoSpaceDE w:val="0"/>
        <w:autoSpaceDN w:val="0"/>
        <w:adjustRightInd w:val="0"/>
        <w:rPr>
          <w:rFonts w:cs="OpenSans"/>
          <w:color w:val="3C3C3C"/>
          <w:sz w:val="22"/>
          <w:szCs w:val="22"/>
          <w:lang w:val="sl-SI"/>
        </w:rPr>
      </w:pPr>
    </w:p>
    <w:p w14:paraId="5049C39E" w14:textId="3D2F4118" w:rsidR="009A05A6" w:rsidRPr="00DA4ECB" w:rsidRDefault="00DA4ECB" w:rsidP="000F372E">
      <w:pPr>
        <w:widowControl w:val="0"/>
        <w:autoSpaceDE w:val="0"/>
        <w:autoSpaceDN w:val="0"/>
        <w:adjustRightInd w:val="0"/>
        <w:rPr>
          <w:rFonts w:cs="OpenSans"/>
          <w:sz w:val="22"/>
          <w:szCs w:val="22"/>
          <w:u w:val="single"/>
          <w:lang w:val="sl-SI"/>
        </w:rPr>
      </w:pPr>
      <w:r w:rsidRPr="00DA4ECB">
        <w:rPr>
          <w:rFonts w:cs="OpenSans"/>
          <w:sz w:val="22"/>
          <w:szCs w:val="22"/>
          <w:u w:val="single"/>
          <w:lang w:val="sl-SI"/>
        </w:rPr>
        <w:t>7. Področja, ki jih Predlog direktive ne ureja</w:t>
      </w:r>
      <w:r>
        <w:rPr>
          <w:rFonts w:cs="OpenSans"/>
          <w:sz w:val="22"/>
          <w:szCs w:val="22"/>
          <w:u w:val="single"/>
          <w:lang w:val="sl-SI"/>
        </w:rPr>
        <w:t xml:space="preserve"> (pa bi jih moral)</w:t>
      </w:r>
      <w:r w:rsidRPr="00DA4ECB">
        <w:rPr>
          <w:rFonts w:cs="OpenSans"/>
          <w:sz w:val="22"/>
          <w:szCs w:val="22"/>
          <w:u w:val="single"/>
          <w:lang w:val="sl-SI"/>
        </w:rPr>
        <w:t xml:space="preserve"> </w:t>
      </w:r>
    </w:p>
    <w:p w14:paraId="38E27158" w14:textId="77777777" w:rsidR="009A05A6" w:rsidRPr="00DA4ECB" w:rsidRDefault="009A05A6" w:rsidP="000F372E">
      <w:pPr>
        <w:widowControl w:val="0"/>
        <w:autoSpaceDE w:val="0"/>
        <w:autoSpaceDN w:val="0"/>
        <w:adjustRightInd w:val="0"/>
        <w:rPr>
          <w:rFonts w:cs="OpenSans"/>
          <w:sz w:val="22"/>
          <w:szCs w:val="22"/>
          <w:lang w:val="sl-SI"/>
        </w:rPr>
      </w:pPr>
    </w:p>
    <w:p w14:paraId="653F5C1A" w14:textId="7F74D5D3" w:rsidR="009A05A6" w:rsidRDefault="009A05A6" w:rsidP="00DA4ECB">
      <w:pPr>
        <w:widowControl w:val="0"/>
        <w:autoSpaceDE w:val="0"/>
        <w:autoSpaceDN w:val="0"/>
        <w:adjustRightInd w:val="0"/>
        <w:jc w:val="both"/>
        <w:rPr>
          <w:rFonts w:cs="OpenSans"/>
          <w:sz w:val="22"/>
          <w:szCs w:val="22"/>
          <w:lang w:val="sl-SI"/>
        </w:rPr>
      </w:pPr>
      <w:r w:rsidRPr="00DA4ECB">
        <w:rPr>
          <w:rFonts w:cs="OpenSans"/>
          <w:sz w:val="22"/>
          <w:szCs w:val="22"/>
          <w:lang w:val="sl-SI"/>
        </w:rPr>
        <w:t xml:space="preserve">Predlog Direktive ne prinaša nobenih novosti na področju </w:t>
      </w:r>
      <w:r w:rsidR="00DA4ECB" w:rsidRPr="00387AC8">
        <w:rPr>
          <w:rFonts w:cs="OpenSans"/>
          <w:b/>
          <w:sz w:val="22"/>
          <w:szCs w:val="22"/>
          <w:lang w:val="sl-SI"/>
        </w:rPr>
        <w:t>priobčitve vsebin javnosti na zaslonih</w:t>
      </w:r>
      <w:r w:rsidR="00DA4ECB">
        <w:rPr>
          <w:rFonts w:cs="OpenSans"/>
          <w:sz w:val="22"/>
          <w:szCs w:val="22"/>
          <w:lang w:val="sl-SI"/>
        </w:rPr>
        <w:t xml:space="preserve"> </w:t>
      </w:r>
      <w:r w:rsidRPr="00DA4ECB">
        <w:rPr>
          <w:rFonts w:cs="OpenSans"/>
          <w:sz w:val="22"/>
          <w:szCs w:val="22"/>
          <w:lang w:val="sl-SI"/>
        </w:rPr>
        <w:t>javnih</w:t>
      </w:r>
      <w:r w:rsidR="00DA4ECB">
        <w:rPr>
          <w:rFonts w:cs="OpenSans"/>
          <w:sz w:val="22"/>
          <w:szCs w:val="22"/>
          <w:lang w:val="sl-SI"/>
        </w:rPr>
        <w:t xml:space="preserve"> izobraževalnih institucij, knjižnic, muzejev in arhivov. V skladu z 49. b členom ZASP lahko te institucije </w:t>
      </w:r>
      <w:r w:rsidR="00DA4ECB" w:rsidRPr="00DA4ECB">
        <w:rPr>
          <w:rFonts w:cs="OpenSans"/>
          <w:sz w:val="22"/>
          <w:szCs w:val="22"/>
          <w:lang w:val="sl-SI"/>
        </w:rPr>
        <w:t>prosto priobčijo javnosti dela iz svojih zbirk po temu namenjenih zaslonih, ki se nahajajo v njihovih prostorih</w:t>
      </w:r>
      <w:r w:rsidR="00DA4ECB">
        <w:rPr>
          <w:rFonts w:cs="OpenSans"/>
          <w:sz w:val="22"/>
          <w:szCs w:val="22"/>
          <w:lang w:val="sl-SI"/>
        </w:rPr>
        <w:t xml:space="preserve">, vendar pa bi </w:t>
      </w:r>
      <w:r w:rsidRPr="00DA4ECB">
        <w:rPr>
          <w:rFonts w:cs="OpenSans"/>
          <w:sz w:val="22"/>
          <w:szCs w:val="22"/>
          <w:lang w:val="sl-SI"/>
        </w:rPr>
        <w:t>potrebovale</w:t>
      </w:r>
      <w:r w:rsidR="00DA4ECB">
        <w:rPr>
          <w:rFonts w:cs="OpenSans"/>
          <w:sz w:val="22"/>
          <w:szCs w:val="22"/>
          <w:lang w:val="sl-SI"/>
        </w:rPr>
        <w:t xml:space="preserve"> tudi izjemo, ki bi omogočala</w:t>
      </w:r>
      <w:r w:rsidRPr="00DA4ECB">
        <w:rPr>
          <w:rFonts w:cs="OpenSans"/>
          <w:sz w:val="22"/>
          <w:szCs w:val="22"/>
          <w:lang w:val="sl-SI"/>
        </w:rPr>
        <w:t xml:space="preserve"> uživanje teh vsebin preko lastnih mobilnih naprav.</w:t>
      </w:r>
    </w:p>
    <w:p w14:paraId="403BF2AB" w14:textId="77777777" w:rsidR="00DA4ECB" w:rsidRDefault="00DA4ECB" w:rsidP="00DA4ECB">
      <w:pPr>
        <w:widowControl w:val="0"/>
        <w:autoSpaceDE w:val="0"/>
        <w:autoSpaceDN w:val="0"/>
        <w:adjustRightInd w:val="0"/>
        <w:jc w:val="both"/>
        <w:rPr>
          <w:rFonts w:cs="OpenSans"/>
          <w:sz w:val="22"/>
          <w:szCs w:val="22"/>
          <w:lang w:val="sl-SI"/>
        </w:rPr>
      </w:pPr>
    </w:p>
    <w:p w14:paraId="5351A885" w14:textId="7A13D79B" w:rsidR="000246A9" w:rsidRDefault="00DA4ECB" w:rsidP="00DA4ECB">
      <w:pPr>
        <w:widowControl w:val="0"/>
        <w:autoSpaceDE w:val="0"/>
        <w:autoSpaceDN w:val="0"/>
        <w:adjustRightInd w:val="0"/>
        <w:jc w:val="both"/>
        <w:rPr>
          <w:rFonts w:cs="OpenSans"/>
          <w:sz w:val="22"/>
          <w:szCs w:val="22"/>
          <w:lang w:val="sl-SI"/>
        </w:rPr>
      </w:pPr>
      <w:r>
        <w:rPr>
          <w:rFonts w:cs="OpenSans"/>
          <w:sz w:val="22"/>
          <w:szCs w:val="22"/>
          <w:lang w:val="sl-SI"/>
        </w:rPr>
        <w:t xml:space="preserve">Prav tako v Predlog direktive niso bile umeščene določbe o </w:t>
      </w:r>
      <w:r w:rsidRPr="00387AC8">
        <w:rPr>
          <w:rFonts w:cs="OpenSans"/>
          <w:b/>
          <w:sz w:val="22"/>
          <w:szCs w:val="22"/>
          <w:lang w:val="sl-SI"/>
        </w:rPr>
        <w:t>prosti uporabi del na javno dostopnih mestih</w:t>
      </w:r>
      <w:r>
        <w:rPr>
          <w:rFonts w:cs="OpenSans"/>
          <w:sz w:val="22"/>
          <w:szCs w:val="22"/>
          <w:lang w:val="sl-SI"/>
        </w:rPr>
        <w:t xml:space="preserve"> (»freedom of panorama«).</w:t>
      </w:r>
      <w:r w:rsidR="00173899">
        <w:rPr>
          <w:rFonts w:cs="OpenSans"/>
          <w:sz w:val="22"/>
          <w:szCs w:val="22"/>
          <w:lang w:val="sl-SI"/>
        </w:rPr>
        <w:t xml:space="preserve"> Države članice imajo različno ureditev glede proste uporabe del, ki se nahajajo </w:t>
      </w:r>
      <w:r w:rsidR="00173899" w:rsidRPr="00173899">
        <w:rPr>
          <w:rFonts w:cs="OpenSans"/>
          <w:sz w:val="22"/>
          <w:szCs w:val="22"/>
          <w:lang w:val="sl-SI"/>
        </w:rPr>
        <w:t>v parkih, na ulicah, na trgih ali na drugih splošno dostopnih krajih</w:t>
      </w:r>
      <w:r w:rsidR="00173899">
        <w:rPr>
          <w:rFonts w:cs="OpenSans"/>
          <w:sz w:val="22"/>
          <w:szCs w:val="22"/>
          <w:lang w:val="sl-SI"/>
        </w:rPr>
        <w:t xml:space="preserve">. Tako je ponekod (npr. na Portugalskem) dovoljeno dela na javno dostopnih krajih prosto reproducirati v vseh oblikah, te derivative predelati in jih deliti ali drugače uporabljati, v komercialne ali nekomercialne namene. V skladu s 55. členom ZASP je pri nas prosta uporaba del na javno dostopnih krajih mogoča, kadar gre za dela, ki se na teh krajih trajno nahajajo, prav tako pa ZASP ne dovoljuje uporabe v komercialne namene. Na </w:t>
      </w:r>
      <w:r w:rsidR="00173899">
        <w:rPr>
          <w:rFonts w:cs="OpenSans"/>
          <w:sz w:val="22"/>
          <w:szCs w:val="22"/>
          <w:lang w:val="sl-SI"/>
        </w:rPr>
        <w:lastRenderedPageBreak/>
        <w:t xml:space="preserve">Švedskem je vrhovno sodišče aprila letos prepovedalo deljenje derivativov teh del na spletu, kljub temu, da bi bilo uporabnikom npr. dovoljeno, da delo na javno dostopnem kraju fotografirajo, izdelajo razglednice in jih prodajajo. Omejitve proste uporabe del na javno dostopnih krajih zavirajo umetniško ustvarjanje in krnijo dokumentiranje javno dostopnih umetniških del in vedut, ki se skozi čas spreminjajo in izginjajo. </w:t>
      </w:r>
      <w:r w:rsidR="00D40260">
        <w:rPr>
          <w:rFonts w:cs="OpenSans"/>
          <w:sz w:val="22"/>
          <w:szCs w:val="22"/>
          <w:lang w:val="sl-SI"/>
        </w:rPr>
        <w:t>Vpeljava obvezne izjeme po portugalskem zgledu, kjer je mogoče dela na javno dostopnih krajih prosto uporabljati,</w:t>
      </w:r>
      <w:r w:rsidR="000246A9">
        <w:rPr>
          <w:rFonts w:cs="OpenSans"/>
          <w:sz w:val="22"/>
          <w:szCs w:val="22"/>
          <w:lang w:val="sl-SI"/>
        </w:rPr>
        <w:t xml:space="preserve"> bi bila tudi z vidika ohranitve evropske kulturne dediščine dobrodošel korak, ki pa ga Komisija v tem krogu spreminjanja avtorskopravne zakonodaje EU ni predvidela.</w:t>
      </w:r>
    </w:p>
    <w:p w14:paraId="60F2B324" w14:textId="77777777" w:rsidR="000246A9" w:rsidRDefault="000246A9" w:rsidP="00DA4ECB">
      <w:pPr>
        <w:widowControl w:val="0"/>
        <w:autoSpaceDE w:val="0"/>
        <w:autoSpaceDN w:val="0"/>
        <w:adjustRightInd w:val="0"/>
        <w:jc w:val="both"/>
        <w:rPr>
          <w:rFonts w:cs="OpenSans"/>
          <w:sz w:val="22"/>
          <w:szCs w:val="22"/>
          <w:lang w:val="sl-SI"/>
        </w:rPr>
      </w:pPr>
    </w:p>
    <w:p w14:paraId="75587C90" w14:textId="7603A8BE" w:rsidR="00066412" w:rsidRPr="00066412" w:rsidRDefault="000246A9" w:rsidP="00066412">
      <w:pPr>
        <w:widowControl w:val="0"/>
        <w:autoSpaceDE w:val="0"/>
        <w:autoSpaceDN w:val="0"/>
        <w:adjustRightInd w:val="0"/>
        <w:jc w:val="both"/>
        <w:rPr>
          <w:rFonts w:cs="OpenSans"/>
          <w:sz w:val="22"/>
          <w:szCs w:val="22"/>
          <w:lang w:val="sl-SI"/>
        </w:rPr>
      </w:pPr>
      <w:r>
        <w:rPr>
          <w:rFonts w:cs="OpenSans"/>
          <w:sz w:val="22"/>
          <w:szCs w:val="22"/>
          <w:lang w:val="sl-SI"/>
        </w:rPr>
        <w:t xml:space="preserve">Iz Predloga direktive so izpadle tudi določbe o </w:t>
      </w:r>
      <w:r w:rsidRPr="00387AC8">
        <w:rPr>
          <w:rFonts w:cs="OpenSans"/>
          <w:b/>
          <w:sz w:val="22"/>
          <w:szCs w:val="22"/>
          <w:lang w:val="sl-SI"/>
        </w:rPr>
        <w:t>uporabi del</w:t>
      </w:r>
      <w:r w:rsidR="00066412" w:rsidRPr="00387AC8">
        <w:rPr>
          <w:rFonts w:cs="OpenSans"/>
          <w:b/>
          <w:sz w:val="22"/>
          <w:szCs w:val="22"/>
          <w:lang w:val="sl-SI"/>
        </w:rPr>
        <w:t xml:space="preserve"> v transformirani obliki</w:t>
      </w:r>
      <w:r w:rsidR="00066412">
        <w:rPr>
          <w:rFonts w:cs="OpenSans"/>
          <w:sz w:val="22"/>
          <w:szCs w:val="22"/>
          <w:lang w:val="sl-SI"/>
        </w:rPr>
        <w:t xml:space="preserve"> (»</w:t>
      </w:r>
      <w:r>
        <w:rPr>
          <w:rFonts w:cs="OpenSans"/>
          <w:sz w:val="22"/>
          <w:szCs w:val="22"/>
          <w:lang w:val="sl-SI"/>
        </w:rPr>
        <w:t>rem</w:t>
      </w:r>
      <w:r w:rsidR="00066412">
        <w:rPr>
          <w:rFonts w:cs="OpenSans"/>
          <w:sz w:val="22"/>
          <w:szCs w:val="22"/>
          <w:lang w:val="sl-SI"/>
        </w:rPr>
        <w:t>ix rights«</w:t>
      </w:r>
      <w:r>
        <w:rPr>
          <w:rFonts w:cs="OpenSans"/>
          <w:sz w:val="22"/>
          <w:szCs w:val="22"/>
          <w:lang w:val="sl-SI"/>
        </w:rPr>
        <w:t xml:space="preserve">). </w:t>
      </w:r>
      <w:r w:rsidR="00066412">
        <w:rPr>
          <w:rFonts w:cs="OpenSans"/>
          <w:sz w:val="22"/>
          <w:szCs w:val="22"/>
          <w:lang w:val="sl-SI"/>
        </w:rPr>
        <w:t>Organizacije, ki podpirajo čim bolj prosto uporabo avtorskih del, se že dlje časa zavzemajo za vpeljavo izjem oz. zakonitih licenc v EU zakonodajo, ki bi omogočale spremembo že obstoječih avtorskih del in objavo takih novonastalih del (»remixov), pa tudi njihovo komercialno izkoriščanje, pod pogojem, da uporabnik plača primerno nadomestilo za uporabo izvornega dela.</w:t>
      </w:r>
    </w:p>
    <w:p w14:paraId="12D8D7D7" w14:textId="73F60680" w:rsidR="00066412" w:rsidRPr="00066412" w:rsidRDefault="00066412" w:rsidP="00066412">
      <w:pPr>
        <w:widowControl w:val="0"/>
        <w:autoSpaceDE w:val="0"/>
        <w:autoSpaceDN w:val="0"/>
        <w:adjustRightInd w:val="0"/>
        <w:jc w:val="both"/>
        <w:rPr>
          <w:rFonts w:cs="OpenSans"/>
          <w:sz w:val="22"/>
          <w:szCs w:val="22"/>
          <w:lang w:val="sl-SI"/>
        </w:rPr>
      </w:pPr>
    </w:p>
    <w:p w14:paraId="42D0825C" w14:textId="59CF4B50" w:rsidR="007C1EFB" w:rsidRDefault="007C1EFB" w:rsidP="000F372E">
      <w:pPr>
        <w:widowControl w:val="0"/>
        <w:autoSpaceDE w:val="0"/>
        <w:autoSpaceDN w:val="0"/>
        <w:adjustRightInd w:val="0"/>
        <w:rPr>
          <w:rFonts w:cs="OpenSans"/>
          <w:sz w:val="22"/>
          <w:szCs w:val="22"/>
          <w:lang w:val="sl-SI"/>
        </w:rPr>
      </w:pPr>
    </w:p>
    <w:p w14:paraId="216FACD9" w14:textId="10157BD8" w:rsidR="007823D6" w:rsidRPr="00DA4ECB" w:rsidRDefault="007823D6" w:rsidP="007823D6">
      <w:pPr>
        <w:widowControl w:val="0"/>
        <w:autoSpaceDE w:val="0"/>
        <w:autoSpaceDN w:val="0"/>
        <w:adjustRightInd w:val="0"/>
        <w:jc w:val="center"/>
        <w:rPr>
          <w:rFonts w:cs="OpenSans"/>
          <w:sz w:val="22"/>
          <w:szCs w:val="22"/>
          <w:lang w:val="sl-SI"/>
        </w:rPr>
      </w:pPr>
    </w:p>
    <w:sectPr w:rsidR="007823D6" w:rsidRPr="00DA4ECB" w:rsidSect="00D571F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B4E99" w14:textId="77777777" w:rsidR="00EA1228" w:rsidRDefault="00EA1228" w:rsidP="00923E00">
      <w:r>
        <w:separator/>
      </w:r>
    </w:p>
  </w:endnote>
  <w:endnote w:type="continuationSeparator" w:id="0">
    <w:p w14:paraId="68741BF4" w14:textId="77777777" w:rsidR="00EA1228" w:rsidRDefault="00EA1228" w:rsidP="0092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OpenSan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C511B" w14:textId="77777777" w:rsidR="00EA1228" w:rsidRDefault="00EA1228" w:rsidP="00923E00">
      <w:r>
        <w:separator/>
      </w:r>
    </w:p>
  </w:footnote>
  <w:footnote w:type="continuationSeparator" w:id="0">
    <w:p w14:paraId="708FF85A" w14:textId="77777777" w:rsidR="00EA1228" w:rsidRDefault="00EA1228" w:rsidP="00923E00">
      <w:r>
        <w:continuationSeparator/>
      </w:r>
    </w:p>
  </w:footnote>
  <w:footnote w:id="1">
    <w:p w14:paraId="275FDD00" w14:textId="77777777" w:rsidR="007823D6" w:rsidRPr="00604EC1" w:rsidRDefault="007823D6" w:rsidP="00604EC1">
      <w:pPr>
        <w:widowControl w:val="0"/>
        <w:autoSpaceDE w:val="0"/>
        <w:autoSpaceDN w:val="0"/>
        <w:adjustRightInd w:val="0"/>
        <w:rPr>
          <w:rFonts w:cs="OpenSans"/>
          <w:sz w:val="16"/>
          <w:szCs w:val="16"/>
          <w:lang w:val="sl-SI"/>
        </w:rPr>
      </w:pPr>
      <w:r w:rsidRPr="00604EC1">
        <w:rPr>
          <w:rStyle w:val="Sprotnaopomba-sklic"/>
          <w:sz w:val="16"/>
          <w:szCs w:val="16"/>
        </w:rPr>
        <w:footnoteRef/>
      </w:r>
      <w:r w:rsidRPr="00604EC1">
        <w:rPr>
          <w:sz w:val="16"/>
          <w:szCs w:val="16"/>
        </w:rPr>
        <w:t xml:space="preserve"> </w:t>
      </w:r>
      <w:r w:rsidRPr="00604EC1">
        <w:rPr>
          <w:rFonts w:cs="OpenSans"/>
          <w:sz w:val="16"/>
          <w:szCs w:val="16"/>
          <w:lang w:val="sl-SI"/>
        </w:rPr>
        <w:t>V paket so med drugim vključeni naslednji zakonodajni akti:</w:t>
      </w:r>
    </w:p>
    <w:p w14:paraId="23AE1E45" w14:textId="4BEC28C1" w:rsidR="007823D6" w:rsidRPr="00604EC1" w:rsidRDefault="007823D6" w:rsidP="00604EC1">
      <w:pPr>
        <w:widowControl w:val="0"/>
        <w:autoSpaceDE w:val="0"/>
        <w:autoSpaceDN w:val="0"/>
        <w:adjustRightInd w:val="0"/>
        <w:ind w:firstLine="720"/>
        <w:jc w:val="both"/>
        <w:rPr>
          <w:rFonts w:cs="OpenSans"/>
          <w:sz w:val="16"/>
          <w:szCs w:val="16"/>
          <w:lang w:val="sl-SI"/>
        </w:rPr>
      </w:pPr>
      <w:r w:rsidRPr="00604EC1">
        <w:rPr>
          <w:rFonts w:cs="OpenSans"/>
          <w:sz w:val="16"/>
          <w:szCs w:val="16"/>
          <w:lang w:val="sl-SI"/>
        </w:rPr>
        <w:t>Predlog direktive Evropskega parlamenta in Sveta o avtorskih pravicah v enotnem digitalnem trgu (</w:t>
      </w:r>
      <w:r w:rsidRPr="00604EC1">
        <w:rPr>
          <w:rFonts w:cs="OpenSans"/>
          <w:i/>
          <w:sz w:val="16"/>
          <w:szCs w:val="16"/>
          <w:lang w:val="sl-SI"/>
        </w:rPr>
        <w:t>Proposal for a Directive of the European Parliament and of the Council on copyright in the Digital Single Market - COM(2016)593</w:t>
      </w:r>
      <w:r w:rsidRPr="00604EC1">
        <w:rPr>
          <w:rFonts w:cs="OpenSans"/>
          <w:sz w:val="16"/>
          <w:szCs w:val="16"/>
          <w:lang w:val="sl-SI"/>
        </w:rPr>
        <w:t>)</w:t>
      </w:r>
    </w:p>
    <w:p w14:paraId="69CC0BAA" w14:textId="77777777" w:rsidR="007823D6" w:rsidRPr="00604EC1" w:rsidRDefault="007823D6" w:rsidP="00604EC1">
      <w:pPr>
        <w:ind w:firstLine="720"/>
        <w:jc w:val="both"/>
        <w:rPr>
          <w:rFonts w:cs="OpenSans"/>
          <w:sz w:val="16"/>
          <w:szCs w:val="16"/>
          <w:lang w:val="sl-SI"/>
        </w:rPr>
      </w:pPr>
      <w:r w:rsidRPr="00604EC1">
        <w:rPr>
          <w:rFonts w:cs="OpenSans"/>
          <w:sz w:val="16"/>
          <w:szCs w:val="16"/>
          <w:lang w:val="sl-SI"/>
        </w:rPr>
        <w:t>- Predlog uredbe Evropskega parlamenta in Sveta o določitvi pravil za izvajanje avtorske pravice in sorodnih pravic, ki veljajo za nekatere spletne prenose RTV organizacij in retransmisijo televizijskih in radijskih programov (</w:t>
      </w:r>
      <w:r w:rsidRPr="00604EC1">
        <w:rPr>
          <w:rFonts w:cs="OpenSans"/>
          <w:i/>
          <w:sz w:val="16"/>
          <w:szCs w:val="16"/>
          <w:lang w:val="sl-SI"/>
        </w:rPr>
        <w:t>Proposal for a Regulation of the European Parliament and of the Council laying down rules on the exercise of copyright and related rights applicable to certain online transmissions of broadcasting organisations and retransmissions of television and radio programmes - COM(2016)594</w:t>
      </w:r>
      <w:r w:rsidRPr="00604EC1">
        <w:rPr>
          <w:rFonts w:cs="OpenSans"/>
          <w:sz w:val="16"/>
          <w:szCs w:val="16"/>
          <w:lang w:val="sl-SI"/>
        </w:rPr>
        <w:t>)</w:t>
      </w:r>
    </w:p>
    <w:p w14:paraId="53E8675A" w14:textId="77777777" w:rsidR="007823D6" w:rsidRPr="00604EC1" w:rsidRDefault="007823D6" w:rsidP="00604EC1">
      <w:pPr>
        <w:ind w:firstLine="720"/>
        <w:jc w:val="both"/>
        <w:rPr>
          <w:rFonts w:cs="OpenSans"/>
          <w:sz w:val="16"/>
          <w:szCs w:val="16"/>
          <w:lang w:val="sl-SI"/>
        </w:rPr>
      </w:pPr>
      <w:r w:rsidRPr="00604EC1">
        <w:rPr>
          <w:sz w:val="16"/>
          <w:szCs w:val="16"/>
          <w:lang w:val="sl-SI"/>
        </w:rPr>
        <w:t xml:space="preserve">- </w:t>
      </w:r>
      <w:r w:rsidRPr="00604EC1">
        <w:rPr>
          <w:rFonts w:cs="OpenSans"/>
          <w:sz w:val="16"/>
          <w:szCs w:val="16"/>
          <w:lang w:val="sl-SI"/>
        </w:rPr>
        <w:t>Predlog direktive Evropskega parlamenta in Sveta o nekaterih dovoljenih uporabah del in druge vsebine, ki jih varujejo avtorske in sorodne pravice v korist oseb, ki so slepi, slabovidni ali drugače invalidni in o spremembi Direktive 2001/29/ES o usklajevanju določenih vidikov avtorskih in sorodnih pravic v informacijski družbi (</w:t>
      </w:r>
      <w:r w:rsidRPr="00604EC1">
        <w:rPr>
          <w:rFonts w:cs="OpenSans"/>
          <w:i/>
          <w:sz w:val="16"/>
          <w:szCs w:val="16"/>
          <w:lang w:val="sl-SI"/>
        </w:rPr>
        <w:t>Proposal for a Directive of the European Parliament and of the Council on certain permitted uses of works and other subject-matter protected by copyright and related rights for the benefit of persons who are blind, visually impaired or otherwise print disabled and amending Directive 2001/29/EC on the harmonisation of certain aspects of copyright and related rights in the information society - COM(2016)596)</w:t>
      </w:r>
    </w:p>
    <w:p w14:paraId="15D1C56F" w14:textId="77777777" w:rsidR="007823D6" w:rsidRPr="00604EC1" w:rsidRDefault="007823D6" w:rsidP="00604EC1">
      <w:pPr>
        <w:widowControl w:val="0"/>
        <w:autoSpaceDE w:val="0"/>
        <w:autoSpaceDN w:val="0"/>
        <w:adjustRightInd w:val="0"/>
        <w:ind w:firstLine="720"/>
        <w:jc w:val="both"/>
        <w:rPr>
          <w:rFonts w:cs="OpenSans"/>
          <w:sz w:val="16"/>
          <w:szCs w:val="16"/>
          <w:lang w:val="sl-SI"/>
        </w:rPr>
      </w:pPr>
      <w:r w:rsidRPr="00604EC1">
        <w:rPr>
          <w:rFonts w:cs="OpenSans"/>
          <w:sz w:val="16"/>
          <w:szCs w:val="16"/>
          <w:lang w:val="sl-SI"/>
        </w:rPr>
        <w:t>- Predlog uredbe Evropskega parlamenta in Sveta o čezmejni izmenjavi med Unijo in tretjimi državami o dostopnosti formatov kopij določenih del in drugih vsebin, ki jih varujejo avtorske in sorodne pravice v korist oseb, ki so slepi, slabovidni ali je tiskanje kako drugače onemogočeno (</w:t>
      </w:r>
      <w:r w:rsidRPr="00604EC1">
        <w:rPr>
          <w:rFonts w:cs="OpenSans"/>
          <w:i/>
          <w:sz w:val="16"/>
          <w:szCs w:val="16"/>
          <w:lang w:val="sl-SI"/>
        </w:rPr>
        <w:t>Proposal for a Regulation of the European Parliament and of the Council on the cross-border exchange between the Union and third countries of accessible format copies of certain works and other subject-matter protected by copyright and related rights for the benefit of persons who are blind, visually impaired or otherwise print disabled - COM(2016)595</w:t>
      </w:r>
      <w:r w:rsidRPr="00604EC1">
        <w:rPr>
          <w:rFonts w:cs="OpenSans"/>
          <w:sz w:val="16"/>
          <w:szCs w:val="16"/>
          <w:lang w:val="sl-SI"/>
        </w:rPr>
        <w:t>).</w:t>
      </w:r>
    </w:p>
    <w:p w14:paraId="6525A6FE" w14:textId="1F12980D" w:rsidR="007823D6" w:rsidRPr="00604EC1" w:rsidRDefault="007823D6">
      <w:pPr>
        <w:pStyle w:val="Sprotnaopomba-besedilo"/>
        <w:rPr>
          <w:sz w:val="16"/>
          <w:szCs w:val="16"/>
          <w:lang w:val="sl-SI"/>
        </w:rPr>
      </w:pPr>
    </w:p>
  </w:footnote>
  <w:footnote w:id="2">
    <w:p w14:paraId="14025EBE" w14:textId="6DF9E974" w:rsidR="00293AA2" w:rsidRPr="00293AA2" w:rsidRDefault="00293AA2">
      <w:pPr>
        <w:pStyle w:val="Sprotnaopomba-besedilo"/>
        <w:rPr>
          <w:lang w:val="sl-SI"/>
        </w:rPr>
      </w:pPr>
      <w:r>
        <w:rPr>
          <w:rStyle w:val="Sprotnaopomba-sklic"/>
        </w:rPr>
        <w:footnoteRef/>
      </w:r>
      <w:r>
        <w:t xml:space="preserve"> </w:t>
      </w:r>
      <w:proofErr w:type="spellStart"/>
      <w:proofErr w:type="gramStart"/>
      <w:r w:rsidRPr="00604EC1">
        <w:rPr>
          <w:rFonts w:cs="Lucida Grande"/>
          <w:color w:val="343434"/>
          <w:sz w:val="16"/>
          <w:szCs w:val="16"/>
        </w:rPr>
        <w:t>Direktiva</w:t>
      </w:r>
      <w:proofErr w:type="spellEnd"/>
      <w:r w:rsidRPr="00604EC1">
        <w:rPr>
          <w:rFonts w:cs="Lucida Grande"/>
          <w:color w:val="343434"/>
          <w:sz w:val="16"/>
          <w:szCs w:val="16"/>
        </w:rPr>
        <w:t xml:space="preserve"> 2001/29/ES </w:t>
      </w:r>
      <w:proofErr w:type="spellStart"/>
      <w:r w:rsidRPr="00604EC1">
        <w:rPr>
          <w:rFonts w:cs="Lucida Grande"/>
          <w:color w:val="343434"/>
          <w:sz w:val="16"/>
          <w:szCs w:val="16"/>
        </w:rPr>
        <w:t>Evropskega</w:t>
      </w:r>
      <w:proofErr w:type="spellEnd"/>
      <w:r w:rsidRPr="00604EC1">
        <w:rPr>
          <w:rFonts w:cs="Lucida Grande"/>
          <w:color w:val="343434"/>
          <w:sz w:val="16"/>
          <w:szCs w:val="16"/>
        </w:rPr>
        <w:t xml:space="preserve"> </w:t>
      </w:r>
      <w:proofErr w:type="spellStart"/>
      <w:r w:rsidRPr="00604EC1">
        <w:rPr>
          <w:rFonts w:cs="Lucida Grande"/>
          <w:color w:val="343434"/>
          <w:sz w:val="16"/>
          <w:szCs w:val="16"/>
        </w:rPr>
        <w:t>parlamenta</w:t>
      </w:r>
      <w:proofErr w:type="spellEnd"/>
      <w:r w:rsidRPr="00604EC1">
        <w:rPr>
          <w:rFonts w:cs="Lucida Grande"/>
          <w:color w:val="343434"/>
          <w:sz w:val="16"/>
          <w:szCs w:val="16"/>
        </w:rPr>
        <w:t xml:space="preserve"> in Sveta z </w:t>
      </w:r>
      <w:proofErr w:type="spellStart"/>
      <w:r w:rsidRPr="00604EC1">
        <w:rPr>
          <w:rFonts w:cs="Lucida Grande"/>
          <w:color w:val="343434"/>
          <w:sz w:val="16"/>
          <w:szCs w:val="16"/>
        </w:rPr>
        <w:t>dne</w:t>
      </w:r>
      <w:proofErr w:type="spellEnd"/>
      <w:r w:rsidRPr="00604EC1">
        <w:rPr>
          <w:rFonts w:cs="Lucida Grande"/>
          <w:color w:val="343434"/>
          <w:sz w:val="16"/>
          <w:szCs w:val="16"/>
        </w:rPr>
        <w:t xml:space="preserve"> 22.</w:t>
      </w:r>
      <w:proofErr w:type="gramEnd"/>
      <w:r w:rsidRPr="00604EC1">
        <w:rPr>
          <w:rFonts w:cs="Lucida Grande"/>
          <w:color w:val="343434"/>
          <w:sz w:val="16"/>
          <w:szCs w:val="16"/>
        </w:rPr>
        <w:t> </w:t>
      </w:r>
      <w:proofErr w:type="spellStart"/>
      <w:proofErr w:type="gramStart"/>
      <w:r w:rsidRPr="00604EC1">
        <w:rPr>
          <w:rFonts w:cs="Lucida Grande"/>
          <w:color w:val="343434"/>
          <w:sz w:val="16"/>
          <w:szCs w:val="16"/>
        </w:rPr>
        <w:t>maja</w:t>
      </w:r>
      <w:proofErr w:type="spellEnd"/>
      <w:proofErr w:type="gramEnd"/>
      <w:r w:rsidRPr="00604EC1">
        <w:rPr>
          <w:rFonts w:cs="Lucida Grande"/>
          <w:color w:val="343434"/>
          <w:sz w:val="16"/>
          <w:szCs w:val="16"/>
        </w:rPr>
        <w:t xml:space="preserve"> 2001 o </w:t>
      </w:r>
      <w:proofErr w:type="spellStart"/>
      <w:r w:rsidRPr="00604EC1">
        <w:rPr>
          <w:rFonts w:cs="Lucida Grande"/>
          <w:color w:val="343434"/>
          <w:sz w:val="16"/>
          <w:szCs w:val="16"/>
        </w:rPr>
        <w:t>usklajevanju</w:t>
      </w:r>
      <w:proofErr w:type="spellEnd"/>
      <w:r w:rsidRPr="00604EC1">
        <w:rPr>
          <w:rFonts w:cs="Lucida Grande"/>
          <w:color w:val="343434"/>
          <w:sz w:val="16"/>
          <w:szCs w:val="16"/>
        </w:rPr>
        <w:t xml:space="preserve"> </w:t>
      </w:r>
      <w:proofErr w:type="spellStart"/>
      <w:r w:rsidRPr="00604EC1">
        <w:rPr>
          <w:rFonts w:cs="Lucida Grande"/>
          <w:color w:val="343434"/>
          <w:sz w:val="16"/>
          <w:szCs w:val="16"/>
        </w:rPr>
        <w:t>določenih</w:t>
      </w:r>
      <w:proofErr w:type="spellEnd"/>
      <w:r w:rsidRPr="00604EC1">
        <w:rPr>
          <w:rFonts w:cs="Lucida Grande"/>
          <w:color w:val="343434"/>
          <w:sz w:val="16"/>
          <w:szCs w:val="16"/>
        </w:rPr>
        <w:t xml:space="preserve"> </w:t>
      </w:r>
      <w:proofErr w:type="spellStart"/>
      <w:r w:rsidRPr="00604EC1">
        <w:rPr>
          <w:rFonts w:cs="Lucida Grande"/>
          <w:color w:val="343434"/>
          <w:sz w:val="16"/>
          <w:szCs w:val="16"/>
        </w:rPr>
        <w:t>vidikov</w:t>
      </w:r>
      <w:proofErr w:type="spellEnd"/>
      <w:r w:rsidRPr="00604EC1">
        <w:rPr>
          <w:rFonts w:cs="Lucida Grande"/>
          <w:color w:val="343434"/>
          <w:sz w:val="16"/>
          <w:szCs w:val="16"/>
        </w:rPr>
        <w:t xml:space="preserve"> </w:t>
      </w:r>
      <w:proofErr w:type="spellStart"/>
      <w:r w:rsidRPr="00604EC1">
        <w:rPr>
          <w:rFonts w:cs="Lucida Grande"/>
          <w:color w:val="343434"/>
          <w:sz w:val="16"/>
          <w:szCs w:val="16"/>
        </w:rPr>
        <w:t>avtorske</w:t>
      </w:r>
      <w:proofErr w:type="spellEnd"/>
      <w:r w:rsidRPr="00604EC1">
        <w:rPr>
          <w:rFonts w:cs="Lucida Grande"/>
          <w:color w:val="343434"/>
          <w:sz w:val="16"/>
          <w:szCs w:val="16"/>
        </w:rPr>
        <w:t xml:space="preserve"> in </w:t>
      </w:r>
      <w:proofErr w:type="spellStart"/>
      <w:r w:rsidRPr="00604EC1">
        <w:rPr>
          <w:rFonts w:cs="Lucida Grande"/>
          <w:color w:val="343434"/>
          <w:sz w:val="16"/>
          <w:szCs w:val="16"/>
        </w:rPr>
        <w:t>sorodnih</w:t>
      </w:r>
      <w:proofErr w:type="spellEnd"/>
      <w:r w:rsidRPr="00604EC1">
        <w:rPr>
          <w:rFonts w:cs="Lucida Grande"/>
          <w:color w:val="343434"/>
          <w:sz w:val="16"/>
          <w:szCs w:val="16"/>
        </w:rPr>
        <w:t xml:space="preserve"> </w:t>
      </w:r>
      <w:proofErr w:type="spellStart"/>
      <w:r w:rsidRPr="00604EC1">
        <w:rPr>
          <w:rFonts w:cs="Lucida Grande"/>
          <w:color w:val="343434"/>
          <w:sz w:val="16"/>
          <w:szCs w:val="16"/>
        </w:rPr>
        <w:t>pravic</w:t>
      </w:r>
      <w:proofErr w:type="spellEnd"/>
      <w:r w:rsidRPr="00604EC1">
        <w:rPr>
          <w:rFonts w:cs="Lucida Grande"/>
          <w:color w:val="343434"/>
          <w:sz w:val="16"/>
          <w:szCs w:val="16"/>
        </w:rPr>
        <w:t xml:space="preserve"> v </w:t>
      </w:r>
      <w:proofErr w:type="spellStart"/>
      <w:r w:rsidRPr="00604EC1">
        <w:rPr>
          <w:rFonts w:cs="Lucida Grande"/>
          <w:color w:val="343434"/>
          <w:sz w:val="16"/>
          <w:szCs w:val="16"/>
        </w:rPr>
        <w:t>informacijski</w:t>
      </w:r>
      <w:proofErr w:type="spellEnd"/>
      <w:r w:rsidRPr="00604EC1">
        <w:rPr>
          <w:rFonts w:cs="Lucida Grande"/>
          <w:color w:val="343434"/>
          <w:sz w:val="16"/>
          <w:szCs w:val="16"/>
        </w:rPr>
        <w:t xml:space="preserve"> </w:t>
      </w:r>
      <w:proofErr w:type="spellStart"/>
      <w:r w:rsidRPr="00604EC1">
        <w:rPr>
          <w:rFonts w:cs="Lucida Grande"/>
          <w:color w:val="343434"/>
          <w:sz w:val="16"/>
          <w:szCs w:val="16"/>
        </w:rPr>
        <w:t>družbi</w:t>
      </w:r>
      <w:proofErr w:type="spellEnd"/>
      <w:r w:rsidRPr="00604EC1">
        <w:rPr>
          <w:rFonts w:cs="Lucida Grande"/>
          <w:color w:val="343434"/>
          <w:sz w:val="16"/>
          <w:szCs w:val="16"/>
        </w:rPr>
        <w:t>.</w:t>
      </w:r>
    </w:p>
  </w:footnote>
  <w:footnote w:id="3">
    <w:p w14:paraId="3BF85642" w14:textId="27787786" w:rsidR="007823D6" w:rsidRPr="00604EC1" w:rsidRDefault="007823D6">
      <w:pPr>
        <w:pStyle w:val="Sprotnaopomba-besedilo"/>
        <w:rPr>
          <w:sz w:val="16"/>
          <w:szCs w:val="16"/>
          <w:lang w:val="sl-SI"/>
        </w:rPr>
      </w:pPr>
      <w:r w:rsidRPr="00604EC1">
        <w:rPr>
          <w:rStyle w:val="Sprotnaopomba-sklic"/>
          <w:sz w:val="16"/>
          <w:szCs w:val="16"/>
        </w:rPr>
        <w:footnoteRef/>
      </w:r>
      <w:r w:rsidRPr="00604EC1">
        <w:rPr>
          <w:sz w:val="16"/>
          <w:szCs w:val="16"/>
        </w:rPr>
        <w:t xml:space="preserve"> </w:t>
      </w:r>
      <w:r w:rsidRPr="00604EC1">
        <w:rPr>
          <w:sz w:val="16"/>
          <w:szCs w:val="16"/>
          <w:lang w:val="sl-SI"/>
        </w:rPr>
        <w:t xml:space="preserve">Uradni prevod Direktive v Slovenščino še ni na voljo, zato je termin »razprodana dela« morda neustrezen in se uporablja na tem mestu le za potrebe tega dokumenta. ZASP v 1. točki petega pdstavka 50. člena uporablja izraz »dela, katerih naklada je izčrpana«.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B77273"/>
    <w:multiLevelType w:val="hybridMultilevel"/>
    <w:tmpl w:val="76AE7A52"/>
    <w:lvl w:ilvl="0" w:tplc="1C38FFC2">
      <w:start w:val="32"/>
      <w:numFmt w:val="bullet"/>
      <w:lvlText w:val=""/>
      <w:lvlJc w:val="left"/>
      <w:pPr>
        <w:ind w:left="720" w:hanging="360"/>
      </w:pPr>
      <w:rPr>
        <w:rFonts w:ascii="Symbol" w:eastAsiaTheme="minorEastAsia" w:hAnsi="Symbol" w:cs="Open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0616B"/>
    <w:multiLevelType w:val="hybridMultilevel"/>
    <w:tmpl w:val="2910A874"/>
    <w:lvl w:ilvl="0" w:tplc="D8FA6DDC">
      <w:start w:val="1"/>
      <w:numFmt w:val="bullet"/>
      <w:lvlText w:val="-"/>
      <w:lvlJc w:val="left"/>
      <w:pPr>
        <w:ind w:left="720" w:hanging="360"/>
      </w:pPr>
      <w:rPr>
        <w:rFonts w:ascii="Calibri" w:eastAsiaTheme="minorEastAsia" w:hAnsi="Calibri" w:cs="Open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F41A5"/>
    <w:multiLevelType w:val="hybridMultilevel"/>
    <w:tmpl w:val="F7F06724"/>
    <w:lvl w:ilvl="0" w:tplc="6DA83170">
      <w:start w:val="1"/>
      <w:numFmt w:val="bullet"/>
      <w:lvlText w:val="-"/>
      <w:lvlJc w:val="left"/>
      <w:pPr>
        <w:ind w:left="720" w:hanging="360"/>
      </w:pPr>
      <w:rPr>
        <w:rFonts w:ascii="Calibri" w:eastAsiaTheme="minorEastAsia" w:hAnsi="Calibri" w:cs="Open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B1323"/>
    <w:multiLevelType w:val="hybridMultilevel"/>
    <w:tmpl w:val="76948DF0"/>
    <w:lvl w:ilvl="0" w:tplc="5460682A">
      <w:start w:val="1"/>
      <w:numFmt w:val="bullet"/>
      <w:lvlText w:val="-"/>
      <w:lvlJc w:val="left"/>
      <w:pPr>
        <w:ind w:left="720" w:hanging="360"/>
      </w:pPr>
      <w:rPr>
        <w:rFonts w:ascii="Calibri" w:eastAsiaTheme="minorEastAsia" w:hAnsi="Calibri" w:cs="Open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861AB"/>
    <w:multiLevelType w:val="hybridMultilevel"/>
    <w:tmpl w:val="886AB400"/>
    <w:lvl w:ilvl="0" w:tplc="35D48C94">
      <w:start w:val="1000"/>
      <w:numFmt w:val="bullet"/>
      <w:lvlText w:val="-"/>
      <w:lvlJc w:val="left"/>
      <w:pPr>
        <w:ind w:left="720" w:hanging="360"/>
      </w:pPr>
      <w:rPr>
        <w:rFonts w:ascii="Calibri" w:eastAsiaTheme="minorEastAsia" w:hAnsi="Calibri" w:cs="Open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941D5"/>
    <w:multiLevelType w:val="hybridMultilevel"/>
    <w:tmpl w:val="20B648E4"/>
    <w:lvl w:ilvl="0" w:tplc="3FDC49B6">
      <w:start w:val="6"/>
      <w:numFmt w:val="bullet"/>
      <w:lvlText w:val="-"/>
      <w:lvlJc w:val="left"/>
      <w:pPr>
        <w:ind w:left="720" w:hanging="360"/>
      </w:pPr>
      <w:rPr>
        <w:rFonts w:ascii="Calibri" w:eastAsiaTheme="minorEastAsia" w:hAnsi="Calibri" w:cs="Open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708C6"/>
    <w:multiLevelType w:val="hybridMultilevel"/>
    <w:tmpl w:val="A2F86C7A"/>
    <w:lvl w:ilvl="0" w:tplc="3A88C6D0">
      <w:start w:val="5"/>
      <w:numFmt w:val="bullet"/>
      <w:lvlText w:val="-"/>
      <w:lvlJc w:val="left"/>
      <w:pPr>
        <w:ind w:left="720" w:hanging="360"/>
      </w:pPr>
      <w:rPr>
        <w:rFonts w:ascii="Calibri" w:eastAsiaTheme="minorEastAsia" w:hAnsi="Calibri" w:cs="Open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087BC2"/>
    <w:multiLevelType w:val="hybridMultilevel"/>
    <w:tmpl w:val="FF3066DE"/>
    <w:lvl w:ilvl="0" w:tplc="182C97D2">
      <w:start w:val="1000"/>
      <w:numFmt w:val="bullet"/>
      <w:lvlText w:val=""/>
      <w:lvlJc w:val="left"/>
      <w:pPr>
        <w:ind w:left="400" w:hanging="360"/>
      </w:pPr>
      <w:rPr>
        <w:rFonts w:ascii="Symbol" w:eastAsiaTheme="minorEastAsia" w:hAnsi="Symbol" w:cs="OpenSans"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nsid w:val="4EDE6AEF"/>
    <w:multiLevelType w:val="hybridMultilevel"/>
    <w:tmpl w:val="DB1C4C4A"/>
    <w:lvl w:ilvl="0" w:tplc="D15A1EB2">
      <w:start w:val="5"/>
      <w:numFmt w:val="bullet"/>
      <w:lvlText w:val="-"/>
      <w:lvlJc w:val="left"/>
      <w:pPr>
        <w:ind w:left="720" w:hanging="360"/>
      </w:pPr>
      <w:rPr>
        <w:rFonts w:ascii="Calibri" w:eastAsiaTheme="minorEastAsia" w:hAnsi="Calibri" w:cs="Open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40B89"/>
    <w:multiLevelType w:val="hybridMultilevel"/>
    <w:tmpl w:val="FF38A604"/>
    <w:lvl w:ilvl="0" w:tplc="1C821AFE">
      <w:start w:val="3"/>
      <w:numFmt w:val="bullet"/>
      <w:lvlText w:val="-"/>
      <w:lvlJc w:val="left"/>
      <w:pPr>
        <w:ind w:left="720" w:hanging="360"/>
      </w:pPr>
      <w:rPr>
        <w:rFonts w:ascii="Calibri" w:eastAsiaTheme="minorEastAsia" w:hAnsi="Calibri" w:cs="Open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B6352F"/>
    <w:multiLevelType w:val="hybridMultilevel"/>
    <w:tmpl w:val="4044BA60"/>
    <w:lvl w:ilvl="0" w:tplc="4A4CC79C">
      <w:start w:val="3"/>
      <w:numFmt w:val="bullet"/>
      <w:lvlText w:val="-"/>
      <w:lvlJc w:val="left"/>
      <w:pPr>
        <w:ind w:left="720" w:hanging="360"/>
      </w:pPr>
      <w:rPr>
        <w:rFonts w:ascii="Calibri" w:eastAsiaTheme="minorEastAsia" w:hAnsi="Calibri" w:cs="Open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C54303"/>
    <w:multiLevelType w:val="hybridMultilevel"/>
    <w:tmpl w:val="3F004952"/>
    <w:lvl w:ilvl="0" w:tplc="3B2EE120">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C016B4"/>
    <w:multiLevelType w:val="hybridMultilevel"/>
    <w:tmpl w:val="5AEC7406"/>
    <w:lvl w:ilvl="0" w:tplc="FE5C94FE">
      <w:start w:val="1000"/>
      <w:numFmt w:val="bullet"/>
      <w:lvlText w:val="-"/>
      <w:lvlJc w:val="left"/>
      <w:pPr>
        <w:ind w:left="720" w:hanging="360"/>
      </w:pPr>
      <w:rPr>
        <w:rFonts w:ascii="Calibri" w:eastAsiaTheme="minorEastAsia" w:hAnsi="Calibri" w:cstheme="minorBidi"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9A1992"/>
    <w:multiLevelType w:val="hybridMultilevel"/>
    <w:tmpl w:val="34EEF6DC"/>
    <w:lvl w:ilvl="0" w:tplc="D116AFC8">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3"/>
  </w:num>
  <w:num w:numId="6">
    <w:abstractNumId w:val="3"/>
  </w:num>
  <w:num w:numId="7">
    <w:abstractNumId w:val="4"/>
  </w:num>
  <w:num w:numId="8">
    <w:abstractNumId w:val="2"/>
  </w:num>
  <w:num w:numId="9">
    <w:abstractNumId w:val="11"/>
  </w:num>
  <w:num w:numId="10">
    <w:abstractNumId w:val="12"/>
  </w:num>
  <w:num w:numId="11">
    <w:abstractNumId w:val="10"/>
  </w:num>
  <w:num w:numId="12">
    <w:abstractNumId w:val="9"/>
  </w:num>
  <w:num w:numId="13">
    <w:abstractNumId w:val="1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41"/>
    <w:rsid w:val="000246A9"/>
    <w:rsid w:val="0003136D"/>
    <w:rsid w:val="00056224"/>
    <w:rsid w:val="000663F3"/>
    <w:rsid w:val="00066412"/>
    <w:rsid w:val="000818D5"/>
    <w:rsid w:val="000B6EAC"/>
    <w:rsid w:val="000C6968"/>
    <w:rsid w:val="000D5C53"/>
    <w:rsid w:val="000E2597"/>
    <w:rsid w:val="000F372E"/>
    <w:rsid w:val="00116438"/>
    <w:rsid w:val="00173899"/>
    <w:rsid w:val="00193C17"/>
    <w:rsid w:val="001D04F1"/>
    <w:rsid w:val="001D4FF2"/>
    <w:rsid w:val="001E5CBA"/>
    <w:rsid w:val="00207AC4"/>
    <w:rsid w:val="002229BF"/>
    <w:rsid w:val="002712FE"/>
    <w:rsid w:val="002903AF"/>
    <w:rsid w:val="00293AA2"/>
    <w:rsid w:val="00297EAC"/>
    <w:rsid w:val="002A27BC"/>
    <w:rsid w:val="002E6132"/>
    <w:rsid w:val="002E778F"/>
    <w:rsid w:val="003012EE"/>
    <w:rsid w:val="00313D8B"/>
    <w:rsid w:val="00322971"/>
    <w:rsid w:val="0032565E"/>
    <w:rsid w:val="0034096B"/>
    <w:rsid w:val="00357F06"/>
    <w:rsid w:val="00387AC8"/>
    <w:rsid w:val="003B2902"/>
    <w:rsid w:val="003F17B0"/>
    <w:rsid w:val="00422B79"/>
    <w:rsid w:val="0044716B"/>
    <w:rsid w:val="00463B88"/>
    <w:rsid w:val="004B23A1"/>
    <w:rsid w:val="00515EEF"/>
    <w:rsid w:val="0052492A"/>
    <w:rsid w:val="005558CB"/>
    <w:rsid w:val="005660AF"/>
    <w:rsid w:val="00567344"/>
    <w:rsid w:val="0057293D"/>
    <w:rsid w:val="005A04AC"/>
    <w:rsid w:val="005B3F95"/>
    <w:rsid w:val="005E5924"/>
    <w:rsid w:val="00604EC1"/>
    <w:rsid w:val="00636DBC"/>
    <w:rsid w:val="006C14B3"/>
    <w:rsid w:val="006D7DE1"/>
    <w:rsid w:val="00703656"/>
    <w:rsid w:val="0072539D"/>
    <w:rsid w:val="007823D6"/>
    <w:rsid w:val="007874D3"/>
    <w:rsid w:val="00793681"/>
    <w:rsid w:val="007C1EFB"/>
    <w:rsid w:val="008318DB"/>
    <w:rsid w:val="00862E6A"/>
    <w:rsid w:val="00867C5E"/>
    <w:rsid w:val="008833C1"/>
    <w:rsid w:val="0088381F"/>
    <w:rsid w:val="00893F49"/>
    <w:rsid w:val="008C645F"/>
    <w:rsid w:val="008D5DFD"/>
    <w:rsid w:val="008E56E4"/>
    <w:rsid w:val="009059AE"/>
    <w:rsid w:val="00923E00"/>
    <w:rsid w:val="0093271C"/>
    <w:rsid w:val="009A05A6"/>
    <w:rsid w:val="009A5EEE"/>
    <w:rsid w:val="009B6B8E"/>
    <w:rsid w:val="009D31D9"/>
    <w:rsid w:val="009D4E79"/>
    <w:rsid w:val="009E12C2"/>
    <w:rsid w:val="00A10941"/>
    <w:rsid w:val="00A83E26"/>
    <w:rsid w:val="00AA7577"/>
    <w:rsid w:val="00AF6FEF"/>
    <w:rsid w:val="00B26CD0"/>
    <w:rsid w:val="00B60183"/>
    <w:rsid w:val="00B6137E"/>
    <w:rsid w:val="00B8329A"/>
    <w:rsid w:val="00B967DD"/>
    <w:rsid w:val="00BB2FF2"/>
    <w:rsid w:val="00BE0C45"/>
    <w:rsid w:val="00BF50B6"/>
    <w:rsid w:val="00C011D5"/>
    <w:rsid w:val="00C576B4"/>
    <w:rsid w:val="00C6194E"/>
    <w:rsid w:val="00C83E3C"/>
    <w:rsid w:val="00C95A3B"/>
    <w:rsid w:val="00CB2660"/>
    <w:rsid w:val="00CC366C"/>
    <w:rsid w:val="00CC4DA1"/>
    <w:rsid w:val="00CD1F54"/>
    <w:rsid w:val="00CD4B61"/>
    <w:rsid w:val="00D06369"/>
    <w:rsid w:val="00D1051F"/>
    <w:rsid w:val="00D323C5"/>
    <w:rsid w:val="00D378C1"/>
    <w:rsid w:val="00D40260"/>
    <w:rsid w:val="00D461CE"/>
    <w:rsid w:val="00D5122A"/>
    <w:rsid w:val="00D571F0"/>
    <w:rsid w:val="00D83793"/>
    <w:rsid w:val="00DA13FD"/>
    <w:rsid w:val="00DA4ECB"/>
    <w:rsid w:val="00DC0DA9"/>
    <w:rsid w:val="00E00D5E"/>
    <w:rsid w:val="00E306CA"/>
    <w:rsid w:val="00E62975"/>
    <w:rsid w:val="00E84A33"/>
    <w:rsid w:val="00EA1228"/>
    <w:rsid w:val="00EA4CB3"/>
    <w:rsid w:val="00EB5809"/>
    <w:rsid w:val="00ED5EBE"/>
    <w:rsid w:val="00F003DE"/>
    <w:rsid w:val="00F176FC"/>
    <w:rsid w:val="00F275D0"/>
    <w:rsid w:val="00F3677E"/>
    <w:rsid w:val="00F45D41"/>
    <w:rsid w:val="00F83CE3"/>
    <w:rsid w:val="00FB0E08"/>
    <w:rsid w:val="00FE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56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F372E"/>
    <w:pPr>
      <w:ind w:left="720"/>
      <w:contextualSpacing/>
    </w:pPr>
  </w:style>
  <w:style w:type="paragraph" w:styleId="Sprotnaopomba-besedilo">
    <w:name w:val="footnote text"/>
    <w:basedOn w:val="Navaden"/>
    <w:link w:val="Sprotnaopomba-besediloZnak"/>
    <w:uiPriority w:val="99"/>
    <w:unhideWhenUsed/>
    <w:rsid w:val="00923E00"/>
  </w:style>
  <w:style w:type="character" w:customStyle="1" w:styleId="Sprotnaopomba-besediloZnak">
    <w:name w:val="Sprotna opomba - besedilo Znak"/>
    <w:basedOn w:val="Privzetapisavaodstavka"/>
    <w:link w:val="Sprotnaopomba-besedilo"/>
    <w:uiPriority w:val="99"/>
    <w:rsid w:val="00923E00"/>
  </w:style>
  <w:style w:type="character" w:styleId="Sprotnaopomba-sklic">
    <w:name w:val="footnote reference"/>
    <w:basedOn w:val="Privzetapisavaodstavka"/>
    <w:uiPriority w:val="99"/>
    <w:unhideWhenUsed/>
    <w:rsid w:val="00923E00"/>
    <w:rPr>
      <w:vertAlign w:val="superscript"/>
    </w:rPr>
  </w:style>
  <w:style w:type="character" w:styleId="Hiperpovezava">
    <w:name w:val="Hyperlink"/>
    <w:basedOn w:val="Privzetapisavaodstavka"/>
    <w:uiPriority w:val="99"/>
    <w:unhideWhenUsed/>
    <w:rsid w:val="0072539D"/>
    <w:rPr>
      <w:color w:val="0000FF" w:themeColor="hyperlink"/>
      <w:u w:val="single"/>
    </w:rPr>
  </w:style>
  <w:style w:type="table" w:styleId="Tabelamrea">
    <w:name w:val="Table Grid"/>
    <w:basedOn w:val="Navadnatabela"/>
    <w:uiPriority w:val="59"/>
    <w:rsid w:val="0060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F372E"/>
    <w:pPr>
      <w:ind w:left="720"/>
      <w:contextualSpacing/>
    </w:pPr>
  </w:style>
  <w:style w:type="paragraph" w:styleId="Sprotnaopomba-besedilo">
    <w:name w:val="footnote text"/>
    <w:basedOn w:val="Navaden"/>
    <w:link w:val="Sprotnaopomba-besediloZnak"/>
    <w:uiPriority w:val="99"/>
    <w:unhideWhenUsed/>
    <w:rsid w:val="00923E00"/>
  </w:style>
  <w:style w:type="character" w:customStyle="1" w:styleId="Sprotnaopomba-besediloZnak">
    <w:name w:val="Sprotna opomba - besedilo Znak"/>
    <w:basedOn w:val="Privzetapisavaodstavka"/>
    <w:link w:val="Sprotnaopomba-besedilo"/>
    <w:uiPriority w:val="99"/>
    <w:rsid w:val="00923E00"/>
  </w:style>
  <w:style w:type="character" w:styleId="Sprotnaopomba-sklic">
    <w:name w:val="footnote reference"/>
    <w:basedOn w:val="Privzetapisavaodstavka"/>
    <w:uiPriority w:val="99"/>
    <w:unhideWhenUsed/>
    <w:rsid w:val="00923E00"/>
    <w:rPr>
      <w:vertAlign w:val="superscript"/>
    </w:rPr>
  </w:style>
  <w:style w:type="character" w:styleId="Hiperpovezava">
    <w:name w:val="Hyperlink"/>
    <w:basedOn w:val="Privzetapisavaodstavka"/>
    <w:uiPriority w:val="99"/>
    <w:unhideWhenUsed/>
    <w:rsid w:val="0072539D"/>
    <w:rPr>
      <w:color w:val="0000FF" w:themeColor="hyperlink"/>
      <w:u w:val="single"/>
    </w:rPr>
  </w:style>
  <w:style w:type="table" w:styleId="Tabelamrea">
    <w:name w:val="Table Grid"/>
    <w:basedOn w:val="Navadnatabela"/>
    <w:uiPriority w:val="59"/>
    <w:rsid w:val="0060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4545</Words>
  <Characters>25908</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Kranjc</dc:creator>
  <cp:lastModifiedBy>KNJIZNICA</cp:lastModifiedBy>
  <cp:revision>5</cp:revision>
  <dcterms:created xsi:type="dcterms:W3CDTF">2016-10-07T08:36:00Z</dcterms:created>
  <dcterms:modified xsi:type="dcterms:W3CDTF">2016-10-07T09:05:00Z</dcterms:modified>
</cp:coreProperties>
</file>