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52AC2" w14:textId="0B55805F" w:rsidR="00E91771" w:rsidRDefault="009628B0" w:rsidP="009628B0">
      <w:pPr>
        <w:jc w:val="center"/>
      </w:pPr>
      <w:bookmarkStart w:id="0" w:name="_GoBack"/>
      <w:bookmarkEnd w:id="0"/>
      <w:r>
        <w:rPr>
          <w:noProof/>
          <w:lang w:eastAsia="sl-SI"/>
        </w:rPr>
        <w:drawing>
          <wp:inline distT="0" distB="0" distL="0" distR="0" wp14:anchorId="446D8454" wp14:editId="2A6BF9A9">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14:paraId="7DE6107E" w14:textId="77777777" w:rsidR="0042693E" w:rsidRDefault="0042693E"/>
    <w:p w14:paraId="7E139E91" w14:textId="77777777" w:rsidR="0042693E" w:rsidRDefault="0042693E"/>
    <w:p w14:paraId="51B716FD" w14:textId="77777777" w:rsidR="008240B9" w:rsidRDefault="008240B9" w:rsidP="008240B9">
      <w:pPr>
        <w:rPr>
          <w:b/>
        </w:rPr>
      </w:pPr>
    </w:p>
    <w:p w14:paraId="77F9BA8E" w14:textId="77777777" w:rsidR="008240B9" w:rsidRDefault="008240B9" w:rsidP="008240B9">
      <w:pPr>
        <w:rPr>
          <w:b/>
        </w:rPr>
      </w:pPr>
    </w:p>
    <w:p w14:paraId="150E9BA3" w14:textId="77777777" w:rsidR="00453483" w:rsidRDefault="00453483" w:rsidP="009628B0">
      <w:pPr>
        <w:rPr>
          <w:b/>
        </w:rPr>
      </w:pPr>
    </w:p>
    <w:p w14:paraId="6C756D97" w14:textId="77777777" w:rsidR="00453483" w:rsidRDefault="00453483" w:rsidP="00453483">
      <w:pPr>
        <w:jc w:val="center"/>
        <w:rPr>
          <w:b/>
        </w:rPr>
      </w:pPr>
    </w:p>
    <w:p w14:paraId="6FFA2E97" w14:textId="77777777" w:rsidR="00453483" w:rsidRDefault="00453483" w:rsidP="00453483">
      <w:pPr>
        <w:jc w:val="center"/>
        <w:rPr>
          <w:b/>
        </w:rPr>
      </w:pPr>
    </w:p>
    <w:p w14:paraId="6BDA570E" w14:textId="77777777" w:rsidR="00453483" w:rsidRDefault="00453483" w:rsidP="00453483">
      <w:pPr>
        <w:jc w:val="center"/>
        <w:rPr>
          <w:b/>
        </w:rPr>
      </w:pPr>
    </w:p>
    <w:p w14:paraId="324AAC32" w14:textId="77777777" w:rsidR="00453483" w:rsidRDefault="00453483" w:rsidP="00453483">
      <w:pPr>
        <w:jc w:val="center"/>
        <w:rPr>
          <w:b/>
        </w:rPr>
      </w:pPr>
    </w:p>
    <w:p w14:paraId="75BCDA98" w14:textId="77777777" w:rsidR="00453483" w:rsidRDefault="00453483" w:rsidP="00453483">
      <w:pPr>
        <w:jc w:val="center"/>
        <w:rPr>
          <w:b/>
        </w:rPr>
      </w:pPr>
    </w:p>
    <w:p w14:paraId="691AF0A7" w14:textId="77777777" w:rsidR="00453483" w:rsidRDefault="00453483" w:rsidP="00453483">
      <w:pPr>
        <w:jc w:val="center"/>
        <w:rPr>
          <w:b/>
        </w:rPr>
      </w:pPr>
    </w:p>
    <w:p w14:paraId="498F2530" w14:textId="77777777" w:rsidR="00453483" w:rsidRDefault="00453483" w:rsidP="00453483">
      <w:pPr>
        <w:jc w:val="center"/>
        <w:rPr>
          <w:b/>
        </w:rPr>
      </w:pPr>
    </w:p>
    <w:p w14:paraId="13927935" w14:textId="77777777" w:rsidR="008240B9" w:rsidRDefault="008240B9" w:rsidP="008240B9">
      <w:pPr>
        <w:rPr>
          <w:b/>
        </w:rPr>
      </w:pPr>
    </w:p>
    <w:p w14:paraId="7540A6C4" w14:textId="77777777" w:rsidR="008240B9" w:rsidRPr="00A61E97" w:rsidRDefault="008240B9" w:rsidP="008240B9">
      <w:pPr>
        <w:jc w:val="center"/>
        <w:rPr>
          <w:sz w:val="32"/>
        </w:rPr>
      </w:pPr>
      <w:r w:rsidRPr="00A61E97">
        <w:rPr>
          <w:sz w:val="32"/>
        </w:rPr>
        <w:t xml:space="preserve">JAVNI NATEČAJ ZA PRIDOBITEV NAZIVA  </w:t>
      </w:r>
    </w:p>
    <w:p w14:paraId="4C4A961A" w14:textId="77777777" w:rsidR="008240B9" w:rsidRPr="008B6896" w:rsidRDefault="008240B9" w:rsidP="008240B9">
      <w:pPr>
        <w:jc w:val="center"/>
        <w:rPr>
          <w:b/>
          <w:bCs/>
          <w:color w:val="E44B25"/>
          <w:sz w:val="32"/>
        </w:rPr>
      </w:pPr>
      <w:r w:rsidRPr="008B6896">
        <w:rPr>
          <w:b/>
          <w:bCs/>
          <w:color w:val="E44B25"/>
          <w:sz w:val="56"/>
        </w:rPr>
        <w:t>»BRANJU PRIJAZNA OBČINA«</w:t>
      </w:r>
    </w:p>
    <w:p w14:paraId="646D48AC" w14:textId="77777777" w:rsidR="00785EE2" w:rsidRDefault="00785EE2" w:rsidP="008240B9"/>
    <w:p w14:paraId="4F89D789" w14:textId="77777777" w:rsidR="00785EE2" w:rsidRDefault="00785EE2" w:rsidP="008240B9"/>
    <w:p w14:paraId="761E6F91" w14:textId="77777777" w:rsidR="008B6896" w:rsidRDefault="008B6896" w:rsidP="008240B9"/>
    <w:p w14:paraId="08AB14DA" w14:textId="77777777" w:rsidR="00785EE2" w:rsidRDefault="00785EE2" w:rsidP="008240B9"/>
    <w:p w14:paraId="264B9662" w14:textId="77777777" w:rsidR="00785EE2" w:rsidRDefault="00785EE2" w:rsidP="008240B9"/>
    <w:p w14:paraId="3CD5075E" w14:textId="3B3B0FE4" w:rsidR="008B6896" w:rsidRPr="006D22E4" w:rsidRDefault="008240B9" w:rsidP="006D22E4">
      <w:pPr>
        <w:jc w:val="center"/>
        <w:rPr>
          <w:rFonts w:asciiTheme="minorHAnsi" w:hAnsiTheme="minorHAnsi"/>
          <w:sz w:val="28"/>
        </w:rPr>
        <w:sectPr w:rsidR="008B6896" w:rsidRPr="006D22E4" w:rsidSect="00624825">
          <w:headerReference w:type="default" r:id="rId9"/>
          <w:footerReference w:type="default" r:id="rId10"/>
          <w:pgSz w:w="11906" w:h="16838"/>
          <w:pgMar w:top="992" w:right="992" w:bottom="992" w:left="992" w:header="709" w:footer="164" w:gutter="0"/>
          <w:cols w:space="708"/>
          <w:docGrid w:linePitch="360"/>
        </w:sectPr>
      </w:pPr>
      <w:r w:rsidRPr="006D22E4">
        <w:rPr>
          <w:rFonts w:asciiTheme="minorHAnsi" w:hAnsiTheme="minorHAnsi"/>
          <w:sz w:val="28"/>
        </w:rPr>
        <w:t xml:space="preserve">Namen javnega natečaja je promocija dobrih praks, ki jih za </w:t>
      </w:r>
      <w:r w:rsidR="00E30E1D" w:rsidRPr="006D22E4">
        <w:rPr>
          <w:rFonts w:asciiTheme="minorHAnsi" w:hAnsiTheme="minorHAnsi"/>
          <w:sz w:val="28"/>
        </w:rPr>
        <w:t xml:space="preserve">izboljšanje </w:t>
      </w:r>
      <w:r w:rsidRPr="006D22E4">
        <w:rPr>
          <w:rFonts w:asciiTheme="minorHAnsi" w:hAnsiTheme="minorHAnsi"/>
          <w:b/>
          <w:sz w:val="28"/>
        </w:rPr>
        <w:t>bralne pismenosti</w:t>
      </w:r>
      <w:r w:rsidR="001657D7" w:rsidRPr="006D22E4">
        <w:rPr>
          <w:rFonts w:asciiTheme="minorHAnsi" w:hAnsiTheme="minorHAnsi"/>
          <w:b/>
          <w:sz w:val="28"/>
        </w:rPr>
        <w:t>,</w:t>
      </w:r>
      <w:r w:rsidRPr="006D22E4">
        <w:rPr>
          <w:rFonts w:asciiTheme="minorHAnsi" w:hAnsiTheme="minorHAnsi"/>
          <w:b/>
          <w:sz w:val="28"/>
        </w:rPr>
        <w:t xml:space="preserve"> </w:t>
      </w:r>
      <w:r w:rsidRPr="006D22E4">
        <w:rPr>
          <w:rFonts w:asciiTheme="minorHAnsi" w:hAnsiTheme="minorHAnsi"/>
          <w:sz w:val="28"/>
        </w:rPr>
        <w:t>spodbujanj</w:t>
      </w:r>
      <w:r w:rsidR="00E30E1D" w:rsidRPr="006D22E4">
        <w:rPr>
          <w:rFonts w:asciiTheme="minorHAnsi" w:hAnsiTheme="minorHAnsi"/>
          <w:sz w:val="28"/>
        </w:rPr>
        <w:t xml:space="preserve">e </w:t>
      </w:r>
      <w:r w:rsidR="00E30E1D" w:rsidRPr="006D22E4">
        <w:rPr>
          <w:rFonts w:asciiTheme="minorHAnsi" w:hAnsiTheme="minorHAnsi"/>
          <w:b/>
          <w:sz w:val="28"/>
        </w:rPr>
        <w:t>branja</w:t>
      </w:r>
      <w:r w:rsidR="00E30E1D" w:rsidRPr="006D22E4">
        <w:rPr>
          <w:rFonts w:asciiTheme="minorHAnsi" w:hAnsiTheme="minorHAnsi"/>
          <w:sz w:val="28"/>
        </w:rPr>
        <w:t xml:space="preserve"> in razvoj</w:t>
      </w:r>
      <w:r w:rsidRPr="006D22E4">
        <w:rPr>
          <w:rFonts w:asciiTheme="minorHAnsi" w:hAnsiTheme="minorHAnsi"/>
          <w:sz w:val="28"/>
        </w:rPr>
        <w:t xml:space="preserve"> </w:t>
      </w:r>
      <w:r w:rsidRPr="006D22E4">
        <w:rPr>
          <w:rFonts w:asciiTheme="minorHAnsi" w:hAnsiTheme="minorHAnsi"/>
          <w:b/>
          <w:sz w:val="28"/>
        </w:rPr>
        <w:t>bralne kulture</w:t>
      </w:r>
      <w:r w:rsidRPr="006D22E4">
        <w:rPr>
          <w:rFonts w:asciiTheme="minorHAnsi" w:hAnsiTheme="minorHAnsi"/>
          <w:sz w:val="28"/>
        </w:rPr>
        <w:t xml:space="preserve"> izvajajo občin</w:t>
      </w:r>
      <w:r w:rsidR="00A63DA6" w:rsidRPr="006D22E4">
        <w:rPr>
          <w:rFonts w:asciiTheme="minorHAnsi" w:hAnsiTheme="minorHAnsi"/>
          <w:sz w:val="28"/>
        </w:rPr>
        <w:t>e.</w:t>
      </w:r>
    </w:p>
    <w:p w14:paraId="53886BDA" w14:textId="77777777" w:rsidR="008240B9" w:rsidRPr="008240B9" w:rsidRDefault="00785EE2" w:rsidP="008240B9">
      <w:pPr>
        <w:rPr>
          <w:b/>
          <w:sz w:val="28"/>
        </w:rPr>
      </w:pPr>
      <w:r>
        <w:rPr>
          <w:b/>
          <w:sz w:val="28"/>
        </w:rPr>
        <w:lastRenderedPageBreak/>
        <w:t>Občine in spodbujanje branja</w:t>
      </w:r>
    </w:p>
    <w:p w14:paraId="339E67B5" w14:textId="77777777" w:rsidR="008240B9" w:rsidRPr="008240B9" w:rsidRDefault="008240B9" w:rsidP="008240B9"/>
    <w:p w14:paraId="5EFD589A" w14:textId="77777777" w:rsidR="008240B9" w:rsidRPr="008240B9" w:rsidRDefault="00E30E1D" w:rsidP="008B6896">
      <w:r>
        <w:t>V aktualnih tehnološko zelo spremenjenih razmerah je spodbuj</w:t>
      </w:r>
      <w:r w:rsidR="003D11D5">
        <w:t xml:space="preserve">anje branja </w:t>
      </w:r>
      <w:r w:rsidR="008240B9" w:rsidRPr="008240B9">
        <w:t xml:space="preserve">različnih ciljnih skupin prebivalstva in razvijanje dojemanja branja kot vrednote </w:t>
      </w:r>
      <w:r w:rsidR="003D11D5">
        <w:t>prav poseben izziv in</w:t>
      </w:r>
      <w:r w:rsidR="008240B9" w:rsidRPr="008240B9">
        <w:t xml:space="preserve"> pomembna naloga družbe kot celote. </w:t>
      </w:r>
      <w:r>
        <w:t xml:space="preserve"> S</w:t>
      </w:r>
      <w:r w:rsidRPr="008240B9">
        <w:t>ocialni in ekonomski uspeh posameznika in posledično celotne družbe</w:t>
      </w:r>
      <w:r>
        <w:t xml:space="preserve"> je v veliki meri odvisen od stopnje</w:t>
      </w:r>
      <w:r w:rsidR="008240B9" w:rsidRPr="008240B9">
        <w:t xml:space="preserve"> bralne pismenosti</w:t>
      </w:r>
      <w:r>
        <w:t>.</w:t>
      </w:r>
      <w:r w:rsidR="003D11D5">
        <w:t xml:space="preserve"> </w:t>
      </w:r>
      <w:r w:rsidR="008240B9" w:rsidRPr="008240B9">
        <w:t xml:space="preserve"> Raziskava Bralna kultura in nakupovanje knjig v RS iz leta 2014</w:t>
      </w:r>
      <w:r w:rsidR="003D11D5">
        <w:rPr>
          <w:rStyle w:val="Sprotnaopomba-sklic"/>
        </w:rPr>
        <w:footnoteReference w:id="1"/>
      </w:r>
      <w:r w:rsidR="008240B9" w:rsidRPr="008240B9">
        <w:t xml:space="preserve"> je pokazala, da v Sloveniji število bralcev upada in da je branje premalo cenjena aktivnost posameznika.</w:t>
      </w:r>
    </w:p>
    <w:p w14:paraId="383D0195" w14:textId="77777777" w:rsidR="008240B9" w:rsidRDefault="008240B9" w:rsidP="008240B9"/>
    <w:p w14:paraId="177291B7" w14:textId="77777777" w:rsidR="001657D7" w:rsidRDefault="008240B9" w:rsidP="008240B9">
      <w:r w:rsidRPr="008240B9">
        <w:t xml:space="preserve">S projektom </w:t>
      </w:r>
      <w:r w:rsidRPr="003D11D5">
        <w:rPr>
          <w:b/>
        </w:rPr>
        <w:t xml:space="preserve">Branju prijazna občina </w:t>
      </w:r>
      <w:r w:rsidRPr="008240B9">
        <w:t>žel</w:t>
      </w:r>
      <w:r>
        <w:t>ij</w:t>
      </w:r>
      <w:r w:rsidRPr="008240B9">
        <w:t>o splošne knjižnice</w:t>
      </w:r>
      <w:r>
        <w:t xml:space="preserve"> v sodelovanju s Skupnostjo občin Slovenije in Ministrstvom za kulturo</w:t>
      </w:r>
      <w:r w:rsidRPr="008240B9">
        <w:t xml:space="preserve"> spodbuditi lokalne skupnosti k izvajanju ukrepov za </w:t>
      </w:r>
      <w:r w:rsidR="001657D7" w:rsidRPr="001657D7">
        <w:t xml:space="preserve"> izboljšanje bralne pismenosti</w:t>
      </w:r>
      <w:r w:rsidR="001657D7">
        <w:t>,</w:t>
      </w:r>
      <w:r w:rsidR="001657D7" w:rsidRPr="001657D7">
        <w:t xml:space="preserve"> spodbujanje branja in razvoj </w:t>
      </w:r>
      <w:r w:rsidRPr="008240B9">
        <w:t xml:space="preserve">bralne </w:t>
      </w:r>
      <w:r>
        <w:t>kulture</w:t>
      </w:r>
      <w:r w:rsidRPr="008240B9">
        <w:t xml:space="preserve"> in k zavedanju, da je branje življenjska vrednota. </w:t>
      </w:r>
    </w:p>
    <w:p w14:paraId="214CD221" w14:textId="77777777" w:rsidR="001657D7" w:rsidRDefault="001657D7" w:rsidP="008240B9"/>
    <w:p w14:paraId="1B25FBC1" w14:textId="77777777" w:rsidR="008240B9" w:rsidRDefault="008240B9" w:rsidP="008B6896">
      <w:pPr>
        <w:spacing w:after="120"/>
      </w:pPr>
      <w:r w:rsidRPr="008240B9">
        <w:t xml:space="preserve">Glavni cilji projekta so: </w:t>
      </w:r>
    </w:p>
    <w:p w14:paraId="1B37E4B2" w14:textId="77777777" w:rsidR="0024360F" w:rsidRDefault="00371457" w:rsidP="008B6896">
      <w:pPr>
        <w:pStyle w:val="Odstavekseznama"/>
        <w:numPr>
          <w:ilvl w:val="0"/>
          <w:numId w:val="19"/>
        </w:numPr>
        <w:spacing w:after="120"/>
      </w:pPr>
      <w:r w:rsidRPr="00785EE2">
        <w:t xml:space="preserve">uveljaviti </w:t>
      </w:r>
      <w:r w:rsidR="0024360F" w:rsidRPr="00785EE2">
        <w:t>pozitivn</w:t>
      </w:r>
      <w:r w:rsidRPr="00785EE2">
        <w:t>o</w:t>
      </w:r>
      <w:r w:rsidR="0024360F" w:rsidRPr="00785EE2">
        <w:t xml:space="preserve"> javn</w:t>
      </w:r>
      <w:r w:rsidRPr="00785EE2">
        <w:t>o</w:t>
      </w:r>
      <w:r w:rsidR="0024360F" w:rsidRPr="008240B9">
        <w:t xml:space="preserve"> podob</w:t>
      </w:r>
      <w:r>
        <w:t>o</w:t>
      </w:r>
      <w:r w:rsidR="0024360F" w:rsidRPr="008240B9">
        <w:t xml:space="preserve"> branja</w:t>
      </w:r>
      <w:r w:rsidR="00602C6E">
        <w:t>;</w:t>
      </w:r>
    </w:p>
    <w:p w14:paraId="4A4D4260" w14:textId="77777777" w:rsidR="008240B9" w:rsidRDefault="001657D7" w:rsidP="008B6896">
      <w:pPr>
        <w:pStyle w:val="Odstavekseznama"/>
        <w:numPr>
          <w:ilvl w:val="0"/>
          <w:numId w:val="19"/>
        </w:numPr>
        <w:spacing w:after="120"/>
      </w:pPr>
      <w:r>
        <w:t xml:space="preserve">izboljšati </w:t>
      </w:r>
      <w:r w:rsidRPr="008240B9">
        <w:t>zavest o pomenu branja</w:t>
      </w:r>
      <w:r w:rsidR="00602C6E">
        <w:t>;</w:t>
      </w:r>
    </w:p>
    <w:p w14:paraId="10F8422E" w14:textId="77777777" w:rsidR="001657D7" w:rsidRDefault="001657D7" w:rsidP="008B6896">
      <w:pPr>
        <w:pStyle w:val="Odstavekseznama"/>
        <w:numPr>
          <w:ilvl w:val="0"/>
          <w:numId w:val="19"/>
        </w:numPr>
        <w:spacing w:after="120"/>
      </w:pPr>
      <w:r w:rsidRPr="001657D7">
        <w:t>podp</w:t>
      </w:r>
      <w:r>
        <w:t xml:space="preserve">reti </w:t>
      </w:r>
      <w:r w:rsidRPr="001657D7">
        <w:t>razvoj in izvajanj</w:t>
      </w:r>
      <w:r>
        <w:t>e</w:t>
      </w:r>
      <w:r w:rsidRPr="001657D7">
        <w:t xml:space="preserve"> javno dostopnih programov in projektov za spodbujanje branja in pismenosti, ki potekajo na lokalni ravni in so namenjeni različnim ciljnim skupinam</w:t>
      </w:r>
      <w:r w:rsidR="00602C6E">
        <w:t>;</w:t>
      </w:r>
    </w:p>
    <w:p w14:paraId="1F0FA85E" w14:textId="77777777" w:rsidR="001657D7" w:rsidRDefault="0024360F" w:rsidP="008B6896">
      <w:pPr>
        <w:pStyle w:val="Odstavekseznama"/>
        <w:numPr>
          <w:ilvl w:val="0"/>
          <w:numId w:val="19"/>
        </w:numPr>
        <w:spacing w:after="120"/>
      </w:pPr>
      <w:r w:rsidRPr="0024360F">
        <w:t>spodbuja</w:t>
      </w:r>
      <w:r>
        <w:t>ti</w:t>
      </w:r>
      <w:r w:rsidRPr="0024360F">
        <w:t xml:space="preserve"> in koordinira</w:t>
      </w:r>
      <w:r>
        <w:t>ti</w:t>
      </w:r>
      <w:r w:rsidRPr="0024360F">
        <w:t xml:space="preserve"> program</w:t>
      </w:r>
      <w:r>
        <w:t xml:space="preserve">e </w:t>
      </w:r>
      <w:r w:rsidRPr="0024360F">
        <w:t>ter projekt</w:t>
      </w:r>
      <w:r>
        <w:t>e</w:t>
      </w:r>
      <w:r w:rsidRPr="0024360F">
        <w:t xml:space="preserve"> promocije branja</w:t>
      </w:r>
      <w:r w:rsidR="00602C6E">
        <w:t>;</w:t>
      </w:r>
    </w:p>
    <w:p w14:paraId="36BAE6D4" w14:textId="77777777" w:rsidR="0024360F" w:rsidRDefault="0024360F" w:rsidP="008B6896">
      <w:pPr>
        <w:pStyle w:val="Odstavekseznama"/>
        <w:numPr>
          <w:ilvl w:val="0"/>
          <w:numId w:val="19"/>
        </w:numPr>
        <w:spacing w:after="120"/>
      </w:pPr>
      <w:r w:rsidRPr="0024360F">
        <w:t>spodbud</w:t>
      </w:r>
      <w:r>
        <w:t>iti</w:t>
      </w:r>
      <w:r w:rsidRPr="0024360F">
        <w:t xml:space="preserve"> občin</w:t>
      </w:r>
      <w:r>
        <w:t>e</w:t>
      </w:r>
      <w:r w:rsidRPr="0024360F">
        <w:t xml:space="preserve"> k sprejemanju lokalnih strateških dokumentov </w:t>
      </w:r>
      <w:r>
        <w:t xml:space="preserve">za spodbujanje </w:t>
      </w:r>
      <w:r w:rsidR="00602C6E">
        <w:t>branja in razvoj bralne kulture;</w:t>
      </w:r>
    </w:p>
    <w:p w14:paraId="3B363433" w14:textId="77777777" w:rsidR="0024360F" w:rsidRDefault="0024360F" w:rsidP="008B6896">
      <w:pPr>
        <w:pStyle w:val="Odstavekseznama"/>
        <w:numPr>
          <w:ilvl w:val="0"/>
          <w:numId w:val="19"/>
        </w:numPr>
        <w:spacing w:after="120"/>
      </w:pPr>
      <w:r w:rsidRPr="0024360F">
        <w:t>spodbud</w:t>
      </w:r>
      <w:r>
        <w:t>iti</w:t>
      </w:r>
      <w:r w:rsidRPr="0024360F">
        <w:t xml:space="preserve"> občin</w:t>
      </w:r>
      <w:r>
        <w:t>e</w:t>
      </w:r>
      <w:r w:rsidRPr="0024360F">
        <w:t xml:space="preserve"> k povzemanju primerov dobrih praks</w:t>
      </w:r>
      <w:r>
        <w:t xml:space="preserve"> za </w:t>
      </w:r>
      <w:r w:rsidRPr="0024360F">
        <w:t>ustvarjanje učinkovitega družbenega ok</w:t>
      </w:r>
      <w:r>
        <w:t>olja</w:t>
      </w:r>
      <w:r w:rsidRPr="0024360F">
        <w:t xml:space="preserve"> za </w:t>
      </w:r>
      <w:r>
        <w:t xml:space="preserve">spodbujanje </w:t>
      </w:r>
      <w:r w:rsidR="00602C6E">
        <w:t>branja in razvoj bralne kulture;</w:t>
      </w:r>
    </w:p>
    <w:p w14:paraId="297D528F" w14:textId="77777777" w:rsidR="0024360F" w:rsidRPr="008240B9" w:rsidRDefault="0024360F" w:rsidP="008B6896">
      <w:pPr>
        <w:pStyle w:val="Odstavekseznama"/>
        <w:numPr>
          <w:ilvl w:val="0"/>
          <w:numId w:val="19"/>
        </w:numPr>
        <w:spacing w:after="120"/>
      </w:pPr>
      <w:r w:rsidRPr="0024360F">
        <w:t>spodbud</w:t>
      </w:r>
      <w:r>
        <w:t>iti sistematično</w:t>
      </w:r>
      <w:r w:rsidRPr="0024360F">
        <w:t xml:space="preserve"> vlaganje v promocijo branja in načrten razvoj bralne kulture na lokalnem nivoju</w:t>
      </w:r>
      <w:r w:rsidR="00016C9E">
        <w:t>.</w:t>
      </w:r>
    </w:p>
    <w:p w14:paraId="47D4FD1C" w14:textId="77777777" w:rsidR="008240B9" w:rsidRDefault="008240B9" w:rsidP="008240B9"/>
    <w:p w14:paraId="50FEE7BF" w14:textId="77777777" w:rsidR="00371457" w:rsidRDefault="00371457" w:rsidP="008240B9"/>
    <w:p w14:paraId="5E0D7CA7" w14:textId="77777777" w:rsidR="00371457" w:rsidRPr="003D11D5" w:rsidRDefault="00371457" w:rsidP="005626B5">
      <w:pPr>
        <w:pStyle w:val="NASLOV1"/>
      </w:pPr>
      <w:r w:rsidRPr="003D11D5">
        <w:t>Naziv »Branju prijazna občina«</w:t>
      </w:r>
    </w:p>
    <w:p w14:paraId="4673EC95" w14:textId="77777777" w:rsidR="008240B9" w:rsidRPr="008240B9" w:rsidRDefault="008240B9" w:rsidP="008240B9">
      <w:pPr>
        <w:rPr>
          <w:b/>
        </w:rPr>
      </w:pPr>
    </w:p>
    <w:p w14:paraId="6847E8C4" w14:textId="77777777" w:rsidR="008240B9" w:rsidRPr="008240B9" w:rsidRDefault="008240B9" w:rsidP="008240B9">
      <w:r w:rsidRPr="008240B9">
        <w:t>Naziv Branju prijazna občina</w:t>
      </w:r>
      <w:r w:rsidR="00371457">
        <w:t xml:space="preserve">, ki ga </w:t>
      </w:r>
      <w:r w:rsidR="00371457" w:rsidRPr="00371457">
        <w:t>podeljuje</w:t>
      </w:r>
      <w:r w:rsidR="00371457">
        <w:t>ta</w:t>
      </w:r>
      <w:r w:rsidR="00371457" w:rsidRPr="00371457">
        <w:t xml:space="preserve"> Združenje splošnih knjižnic in Skupnost občin Slovenije</w:t>
      </w:r>
      <w:r w:rsidR="00371457">
        <w:t>,</w:t>
      </w:r>
      <w:r w:rsidRPr="008240B9">
        <w:t xml:space="preserve"> se v letu 2017 podeljuje </w:t>
      </w:r>
      <w:r w:rsidRPr="008240B9">
        <w:rPr>
          <w:b/>
        </w:rPr>
        <w:t>prvič</w:t>
      </w:r>
      <w:r w:rsidRPr="008240B9">
        <w:t xml:space="preserve">. </w:t>
      </w:r>
      <w:r w:rsidR="00371457">
        <w:t>Z n</w:t>
      </w:r>
      <w:r w:rsidRPr="008240B9">
        <w:t>aziv</w:t>
      </w:r>
      <w:r w:rsidR="00371457">
        <w:t>om</w:t>
      </w:r>
      <w:r w:rsidRPr="008240B9">
        <w:t xml:space="preserve"> </w:t>
      </w:r>
      <w:r w:rsidR="00371457">
        <w:t xml:space="preserve">želimo </w:t>
      </w:r>
      <w:r w:rsidRPr="008240B9">
        <w:t>poudar</w:t>
      </w:r>
      <w:r w:rsidR="00371457">
        <w:t>iti</w:t>
      </w:r>
      <w:r w:rsidRPr="008240B9">
        <w:t xml:space="preserve"> aktiv</w:t>
      </w:r>
      <w:r w:rsidR="00371457">
        <w:t>e</w:t>
      </w:r>
      <w:r w:rsidRPr="008240B9">
        <w:t>n prispev</w:t>
      </w:r>
      <w:r w:rsidR="00371457">
        <w:t>e</w:t>
      </w:r>
      <w:r w:rsidRPr="008240B9">
        <w:t xml:space="preserve">k občine </w:t>
      </w:r>
      <w:r w:rsidR="00D8482C">
        <w:t xml:space="preserve"> </w:t>
      </w:r>
      <w:r w:rsidR="00371457" w:rsidRPr="008240B9">
        <w:t xml:space="preserve">za </w:t>
      </w:r>
      <w:r w:rsidR="00371457" w:rsidRPr="001657D7">
        <w:t xml:space="preserve"> izboljšanje bralne pismenosti</w:t>
      </w:r>
      <w:r w:rsidR="00371457">
        <w:t>,</w:t>
      </w:r>
      <w:r w:rsidR="00371457" w:rsidRPr="001657D7">
        <w:t xml:space="preserve"> spodbujanje branja in razvoj </w:t>
      </w:r>
      <w:r w:rsidR="00371457" w:rsidRPr="008240B9">
        <w:t xml:space="preserve">bralne </w:t>
      </w:r>
      <w:r w:rsidR="00371457">
        <w:t>kulture</w:t>
      </w:r>
      <w:r w:rsidRPr="008240B9">
        <w:t xml:space="preserve"> v lokalni skupnosti</w:t>
      </w:r>
      <w:r w:rsidR="00371457">
        <w:t>.</w:t>
      </w:r>
    </w:p>
    <w:p w14:paraId="29B9A2D6" w14:textId="77777777" w:rsidR="008240B9" w:rsidRDefault="008240B9" w:rsidP="008240B9"/>
    <w:p w14:paraId="51A8BA57" w14:textId="77777777" w:rsidR="008B6896" w:rsidRDefault="008B6896" w:rsidP="008240B9"/>
    <w:p w14:paraId="51018A33" w14:textId="77777777" w:rsidR="008B6896" w:rsidRDefault="008B6896" w:rsidP="008240B9"/>
    <w:p w14:paraId="6C77032B" w14:textId="77777777" w:rsidR="006D22E4" w:rsidRDefault="006D22E4">
      <w:pPr>
        <w:suppressAutoHyphens w:val="0"/>
      </w:pPr>
      <w:r>
        <w:rPr>
          <w:b/>
        </w:rPr>
        <w:br w:type="page"/>
      </w:r>
    </w:p>
    <w:p w14:paraId="457E5EFE" w14:textId="4313DFA1" w:rsidR="008240B9" w:rsidRPr="008240B9" w:rsidRDefault="008240B9" w:rsidP="005626B5">
      <w:pPr>
        <w:pStyle w:val="NASLOV1"/>
      </w:pPr>
      <w:r w:rsidRPr="008240B9">
        <w:t>Od Prešerna do Prešerna</w:t>
      </w:r>
    </w:p>
    <w:p w14:paraId="1C0F17FC" w14:textId="77777777" w:rsidR="008240B9" w:rsidRPr="008240B9" w:rsidRDefault="008240B9" w:rsidP="008240B9"/>
    <w:p w14:paraId="0A17CCA2" w14:textId="77777777" w:rsidR="008240B9" w:rsidRPr="008240B9" w:rsidRDefault="00371457" w:rsidP="008240B9">
      <w:r>
        <w:t>Natečaj</w:t>
      </w:r>
      <w:r w:rsidR="008240B9" w:rsidRPr="008240B9">
        <w:t xml:space="preserve"> bo objavljen na </w:t>
      </w:r>
      <w:r>
        <w:rPr>
          <w:b/>
        </w:rPr>
        <w:t>s</w:t>
      </w:r>
      <w:r w:rsidR="008240B9" w:rsidRPr="008240B9">
        <w:rPr>
          <w:b/>
        </w:rPr>
        <w:t>lovenski kulturni praznik, 8. februarja 2017</w:t>
      </w:r>
      <w:r w:rsidR="008240B9" w:rsidRPr="008240B9">
        <w:t xml:space="preserve">, </w:t>
      </w:r>
      <w:r>
        <w:t xml:space="preserve">in </w:t>
      </w:r>
      <w:r w:rsidR="008240B9" w:rsidRPr="008240B9">
        <w:t xml:space="preserve">bo odprt skoraj vse leto. </w:t>
      </w:r>
    </w:p>
    <w:p w14:paraId="4E120B2A" w14:textId="77777777" w:rsidR="008240B9" w:rsidRPr="008240B9" w:rsidRDefault="00371457" w:rsidP="008240B9">
      <w:r>
        <w:t>Naziv</w:t>
      </w:r>
      <w:r w:rsidRPr="008240B9">
        <w:t xml:space="preserve"> </w:t>
      </w:r>
      <w:r w:rsidR="008240B9" w:rsidRPr="008240B9">
        <w:t xml:space="preserve">bo podeljen na slovesnem dogodku na </w:t>
      </w:r>
      <w:r w:rsidR="008240B9" w:rsidRPr="008240B9">
        <w:rPr>
          <w:b/>
        </w:rPr>
        <w:t>Ta veseli dan kulture, 3. decembra 2017</w:t>
      </w:r>
      <w:r w:rsidR="008240B9" w:rsidRPr="008240B9">
        <w:t xml:space="preserve">. </w:t>
      </w:r>
    </w:p>
    <w:p w14:paraId="25431975" w14:textId="77777777" w:rsidR="008240B9" w:rsidRPr="008240B9" w:rsidRDefault="00371457" w:rsidP="008240B9">
      <w:r>
        <w:t xml:space="preserve">Natečaj </w:t>
      </w:r>
      <w:r w:rsidR="008240B9" w:rsidRPr="008240B9">
        <w:t>bo objavljen:</w:t>
      </w:r>
    </w:p>
    <w:p w14:paraId="1A34771F" w14:textId="77777777" w:rsidR="008240B9" w:rsidRPr="008240B9" w:rsidRDefault="00371457" w:rsidP="00D8482C">
      <w:pPr>
        <w:numPr>
          <w:ilvl w:val="0"/>
          <w:numId w:val="12"/>
        </w:numPr>
      </w:pPr>
      <w:r>
        <w:t>n</w:t>
      </w:r>
      <w:r w:rsidR="008240B9" w:rsidRPr="008240B9">
        <w:t>a spletni strani Združenja s</w:t>
      </w:r>
      <w:r w:rsidR="00D8482C">
        <w:t xml:space="preserve">plošnih knjižnic </w:t>
      </w:r>
      <w:r w:rsidR="00D8482C" w:rsidRPr="00D8482C">
        <w:t>http://zdruzenje-knjiznic.si/</w:t>
      </w:r>
      <w:r>
        <w:t>,</w:t>
      </w:r>
    </w:p>
    <w:p w14:paraId="69CA9D07" w14:textId="77777777" w:rsidR="008240B9" w:rsidRDefault="00371457" w:rsidP="00D8482C">
      <w:pPr>
        <w:numPr>
          <w:ilvl w:val="0"/>
          <w:numId w:val="12"/>
        </w:numPr>
      </w:pPr>
      <w:r w:rsidRPr="008240B9">
        <w:t>na</w:t>
      </w:r>
      <w:r w:rsidR="008240B9" w:rsidRPr="008240B9">
        <w:t xml:space="preserve"> spletni strani Skupnosti </w:t>
      </w:r>
      <w:r w:rsidR="00D8482C">
        <w:t xml:space="preserve">občin Slovenije </w:t>
      </w:r>
      <w:r w:rsidR="00D8482C" w:rsidRPr="00D8482C">
        <w:t>https://skupnostobcin.si/</w:t>
      </w:r>
      <w:r>
        <w:t>,</w:t>
      </w:r>
    </w:p>
    <w:p w14:paraId="1CF6FB4C" w14:textId="77777777" w:rsidR="008240B9" w:rsidRPr="008240B9" w:rsidRDefault="00371457" w:rsidP="00D8482C">
      <w:pPr>
        <w:numPr>
          <w:ilvl w:val="0"/>
          <w:numId w:val="12"/>
        </w:numPr>
      </w:pPr>
      <w:r>
        <w:t>n</w:t>
      </w:r>
      <w:r w:rsidR="008240B9">
        <w:t>a spletni strani Ministrstva</w:t>
      </w:r>
      <w:r w:rsidR="00D8482C">
        <w:t xml:space="preserve"> za kulturo </w:t>
      </w:r>
      <w:r w:rsidR="00D8482C" w:rsidRPr="00D8482C">
        <w:t>http://www.mk.gov.si/</w:t>
      </w:r>
      <w:r>
        <w:t>,</w:t>
      </w:r>
    </w:p>
    <w:p w14:paraId="4A135FB6" w14:textId="77777777" w:rsidR="008240B9" w:rsidRPr="008240B9" w:rsidRDefault="00371457" w:rsidP="008240B9">
      <w:pPr>
        <w:numPr>
          <w:ilvl w:val="0"/>
          <w:numId w:val="12"/>
        </w:numPr>
      </w:pPr>
      <w:r>
        <w:t>n</w:t>
      </w:r>
      <w:r w:rsidR="008240B9" w:rsidRPr="008240B9">
        <w:t>a spletnih straneh vseh slovenskih splošnih knjižnic.</w:t>
      </w:r>
    </w:p>
    <w:p w14:paraId="644B9F6F" w14:textId="77777777" w:rsidR="008240B9" w:rsidRPr="008240B9" w:rsidRDefault="008240B9" w:rsidP="008240B9"/>
    <w:p w14:paraId="443048C1" w14:textId="77777777" w:rsidR="008240B9" w:rsidRPr="008240B9" w:rsidRDefault="008240B9" w:rsidP="008240B9"/>
    <w:p w14:paraId="0B63EF61" w14:textId="77777777" w:rsidR="008240B9" w:rsidRPr="008240B9" w:rsidRDefault="008240B9" w:rsidP="008240B9"/>
    <w:p w14:paraId="13E318DC" w14:textId="77777777" w:rsidR="00785EE2" w:rsidRDefault="00785EE2" w:rsidP="008240B9">
      <w:pPr>
        <w:rPr>
          <w:b/>
          <w:sz w:val="28"/>
        </w:rPr>
      </w:pPr>
    </w:p>
    <w:p w14:paraId="0A3D6161" w14:textId="77777777" w:rsidR="005626B5" w:rsidRDefault="005626B5">
      <w:pPr>
        <w:suppressAutoHyphens w:val="0"/>
        <w:rPr>
          <w:b/>
          <w:sz w:val="28"/>
        </w:rPr>
      </w:pPr>
      <w:r>
        <w:br w:type="page"/>
      </w:r>
    </w:p>
    <w:p w14:paraId="6FCD7537" w14:textId="77777777" w:rsidR="008240B9" w:rsidRPr="00D8482C" w:rsidRDefault="008240B9" w:rsidP="005626B5">
      <w:pPr>
        <w:pStyle w:val="NASLOV1"/>
      </w:pPr>
      <w:r w:rsidRPr="00D8482C">
        <w:t xml:space="preserve">Pravila </w:t>
      </w:r>
      <w:r w:rsidR="00DF5EC5">
        <w:t>natečaja</w:t>
      </w:r>
    </w:p>
    <w:p w14:paraId="3816BAEA" w14:textId="77777777" w:rsidR="008240B9" w:rsidRPr="008240B9" w:rsidRDefault="008240B9" w:rsidP="008240B9">
      <w:pPr>
        <w:rPr>
          <w:b/>
        </w:rPr>
      </w:pPr>
    </w:p>
    <w:p w14:paraId="5B0D6744" w14:textId="77777777" w:rsidR="008240B9" w:rsidRPr="008240B9" w:rsidRDefault="008240B9" w:rsidP="008240B9"/>
    <w:p w14:paraId="2C3F87C0" w14:textId="77777777" w:rsidR="008240B9" w:rsidRPr="008240B9" w:rsidRDefault="00DF5EC5" w:rsidP="005626B5">
      <w:pPr>
        <w:pStyle w:val="NASLOV2"/>
      </w:pPr>
      <w:r>
        <w:t>P</w:t>
      </w:r>
      <w:r w:rsidR="008240B9" w:rsidRPr="008240B9">
        <w:t>ogoji za sodelovanje</w:t>
      </w:r>
    </w:p>
    <w:p w14:paraId="1C47A7BF" w14:textId="77777777" w:rsidR="008240B9" w:rsidRPr="008240B9" w:rsidRDefault="008240B9" w:rsidP="008240B9"/>
    <w:p w14:paraId="03FAF972" w14:textId="77777777" w:rsidR="008240B9" w:rsidRPr="008240B9" w:rsidRDefault="008240B9" w:rsidP="008240B9">
      <w:r w:rsidRPr="008240B9">
        <w:t>K</w:t>
      </w:r>
      <w:r w:rsidR="00D8482C">
        <w:t>andidat</w:t>
      </w:r>
      <w:r w:rsidRPr="008240B9">
        <w:t xml:space="preserve"> za naziv je občina oziroma mestna občina.</w:t>
      </w:r>
    </w:p>
    <w:p w14:paraId="4E404096" w14:textId="77777777" w:rsidR="008240B9" w:rsidRPr="008240B9" w:rsidRDefault="00DF5EC5" w:rsidP="008240B9">
      <w:r>
        <w:t>Kandidata lahko p</w:t>
      </w:r>
      <w:r w:rsidR="008240B9" w:rsidRPr="008240B9">
        <w:t>redla</w:t>
      </w:r>
      <w:r w:rsidR="00D8482C">
        <w:t>ga fizična ali pravna oseba</w:t>
      </w:r>
      <w:r w:rsidR="009940C7">
        <w:t>. Kandidati se lahko predlagajo tudi sami.</w:t>
      </w:r>
      <w:r w:rsidR="00D8482C">
        <w:t xml:space="preserve"> </w:t>
      </w:r>
      <w:r w:rsidR="009940C7">
        <w:t>S</w:t>
      </w:r>
      <w:r w:rsidR="00D8482C">
        <w:t>plošn</w:t>
      </w:r>
      <w:r w:rsidR="009940C7">
        <w:t>a</w:t>
      </w:r>
      <w:r w:rsidR="00D8482C">
        <w:t xml:space="preserve"> knjižnic</w:t>
      </w:r>
      <w:r w:rsidR="009940C7">
        <w:t>a ne more biti predlagatelj</w:t>
      </w:r>
      <w:r w:rsidR="00D8482C">
        <w:t xml:space="preserve">. </w:t>
      </w:r>
    </w:p>
    <w:p w14:paraId="11FAA0D9" w14:textId="77777777" w:rsidR="008240B9" w:rsidRPr="00D8482C" w:rsidRDefault="009940C7" w:rsidP="008240B9">
      <w:pPr>
        <w:rPr>
          <w:b/>
        </w:rPr>
      </w:pPr>
      <w:r>
        <w:rPr>
          <w:b/>
        </w:rPr>
        <w:t>Na natečaj se lahko prijavi k</w:t>
      </w:r>
      <w:r w:rsidR="008240B9" w:rsidRPr="00D8482C">
        <w:rPr>
          <w:b/>
        </w:rPr>
        <w:t>andidat</w:t>
      </w:r>
      <w:r>
        <w:rPr>
          <w:b/>
        </w:rPr>
        <w:t>a</w:t>
      </w:r>
      <w:r w:rsidR="008240B9" w:rsidRPr="00D8482C">
        <w:rPr>
          <w:b/>
        </w:rPr>
        <w:t xml:space="preserve">, </w:t>
      </w:r>
      <w:r>
        <w:rPr>
          <w:b/>
        </w:rPr>
        <w:t>ki</w:t>
      </w:r>
      <w:r w:rsidR="008240B9" w:rsidRPr="00D8482C">
        <w:rPr>
          <w:b/>
        </w:rPr>
        <w:t xml:space="preserve"> izpolnjuje določbe 21. člena Zakona o lokalni samoupravi</w:t>
      </w:r>
      <w:r w:rsidR="003D11D5">
        <w:rPr>
          <w:rStyle w:val="Sprotnaopomba-sklic"/>
          <w:b/>
        </w:rPr>
        <w:footnoteReference w:id="2"/>
      </w:r>
      <w:r w:rsidR="008240B9" w:rsidRPr="00D8482C">
        <w:rPr>
          <w:b/>
        </w:rPr>
        <w:t xml:space="preserve"> in določbe 20., 52. in 53. člena Zakona o knjižničarstvu</w:t>
      </w:r>
      <w:r w:rsidR="003D11D5">
        <w:rPr>
          <w:rStyle w:val="Sprotnaopomba-sklic"/>
          <w:b/>
        </w:rPr>
        <w:footnoteReference w:id="3"/>
      </w:r>
      <w:r w:rsidR="008240B9" w:rsidRPr="00D8482C">
        <w:rPr>
          <w:b/>
        </w:rPr>
        <w:t>.</w:t>
      </w:r>
    </w:p>
    <w:p w14:paraId="56F95CF4" w14:textId="77777777" w:rsidR="008240B9" w:rsidRPr="008240B9" w:rsidRDefault="009940C7" w:rsidP="008240B9">
      <w:r>
        <w:t>V p</w:t>
      </w:r>
      <w:r w:rsidR="008240B9" w:rsidRPr="008240B9">
        <w:t>r</w:t>
      </w:r>
      <w:r>
        <w:t xml:space="preserve">ijavi je potrebno </w:t>
      </w:r>
      <w:r w:rsidR="008240B9" w:rsidRPr="008240B9">
        <w:t xml:space="preserve"> predložiti izpolnjeno prijavnico in zahtevane priloge.</w:t>
      </w:r>
    </w:p>
    <w:p w14:paraId="376FD85B" w14:textId="77777777" w:rsidR="001012B6" w:rsidRPr="00740A2D" w:rsidRDefault="00324A8F" w:rsidP="001012B6">
      <w:r w:rsidRPr="00740A2D">
        <w:t>Projektov</w:t>
      </w:r>
      <w:r w:rsidR="001012B6" w:rsidRPr="00740A2D">
        <w:t xml:space="preserve"> bralne pismenosti in bralne kulture, ki jih izvajajo splošne knjižnice, </w:t>
      </w:r>
      <w:r w:rsidRPr="00740A2D">
        <w:t xml:space="preserve">se </w:t>
      </w:r>
      <w:r w:rsidR="009940C7" w:rsidRPr="00740A2D">
        <w:t xml:space="preserve">na natečaju </w:t>
      </w:r>
      <w:r w:rsidRPr="00740A2D">
        <w:t>ne upošteva.</w:t>
      </w:r>
    </w:p>
    <w:p w14:paraId="58CBDB1F" w14:textId="77777777" w:rsidR="008240B9" w:rsidRPr="008240B9" w:rsidRDefault="008240B9" w:rsidP="008240B9"/>
    <w:p w14:paraId="1FA219B8" w14:textId="77777777" w:rsidR="008240B9" w:rsidRPr="008240B9" w:rsidRDefault="008240B9" w:rsidP="008240B9"/>
    <w:p w14:paraId="28C15913" w14:textId="77777777" w:rsidR="008240B9" w:rsidRPr="008240B9" w:rsidRDefault="008240B9" w:rsidP="005626B5">
      <w:pPr>
        <w:pStyle w:val="NASLOV2"/>
      </w:pPr>
      <w:r w:rsidRPr="008240B9">
        <w:t>Kriteriji za izbor</w:t>
      </w:r>
    </w:p>
    <w:p w14:paraId="1C82EE58" w14:textId="77777777" w:rsidR="008240B9" w:rsidRPr="008240B9" w:rsidRDefault="008240B9" w:rsidP="008240B9"/>
    <w:p w14:paraId="65FE6189" w14:textId="77777777" w:rsidR="008240B9" w:rsidRPr="008240B9" w:rsidRDefault="008240B9" w:rsidP="008240B9">
      <w:r w:rsidRPr="008240B9">
        <w:t>Kandidat mora izkazovati celosten pristop k obravnavi bralne kulture, kar izkazuje z</w:t>
      </w:r>
      <w:r w:rsidR="00D8482C">
        <w:t xml:space="preserve"> nekaterimi od naštetih kriterije</w:t>
      </w:r>
      <w:r w:rsidR="001012B6">
        <w:t>v</w:t>
      </w:r>
      <w:r w:rsidR="00D8482C">
        <w:t xml:space="preserve">. Mestna občina mora izpolnjevati vse, občine pa </w:t>
      </w:r>
      <w:r w:rsidR="008B7D5D">
        <w:t>tri</w:t>
      </w:r>
      <w:r w:rsidR="00D8482C">
        <w:t xml:space="preserve"> od </w:t>
      </w:r>
      <w:r w:rsidR="008B7D5D">
        <w:t>petih kriterijev</w:t>
      </w:r>
      <w:r w:rsidRPr="008240B9">
        <w:t>:</w:t>
      </w:r>
    </w:p>
    <w:p w14:paraId="6AF0AE1E" w14:textId="77777777" w:rsidR="008240B9" w:rsidRPr="008240B9" w:rsidRDefault="008240B9" w:rsidP="008240B9"/>
    <w:p w14:paraId="2E549D93" w14:textId="77777777" w:rsidR="008240B9" w:rsidRPr="008240B9" w:rsidRDefault="00D8482C" w:rsidP="008240B9">
      <w:pPr>
        <w:numPr>
          <w:ilvl w:val="0"/>
          <w:numId w:val="14"/>
        </w:numPr>
      </w:pPr>
      <w:r w:rsidRPr="008B7D5D">
        <w:t>opredelitev</w:t>
      </w:r>
      <w:r w:rsidR="008240B9" w:rsidRPr="008B7D5D">
        <w:t xml:space="preserve"> pomena ali področja bralne kulture in drugih dejavnosti v zvezi s knjigami, branjem in bralno pismenostjo v razvojnih dokumentih lokalne skupnosti</w:t>
      </w:r>
      <w:r w:rsidR="008240B9" w:rsidRPr="008240B9">
        <w:t>;</w:t>
      </w:r>
    </w:p>
    <w:p w14:paraId="7F2DE0CC" w14:textId="77777777" w:rsidR="008240B9" w:rsidRPr="00740A2D" w:rsidRDefault="008B7D5D" w:rsidP="008240B9">
      <w:pPr>
        <w:numPr>
          <w:ilvl w:val="0"/>
          <w:numId w:val="14"/>
        </w:numPr>
      </w:pPr>
      <w:r>
        <w:t>podpora</w:t>
      </w:r>
      <w:r w:rsidR="008240B9" w:rsidRPr="008240B9">
        <w:t xml:space="preserve"> projekt</w:t>
      </w:r>
      <w:r>
        <w:t>om</w:t>
      </w:r>
      <w:r w:rsidR="008240B9" w:rsidRPr="008240B9">
        <w:t xml:space="preserve"> in drugi</w:t>
      </w:r>
      <w:r>
        <w:t>m</w:t>
      </w:r>
      <w:r w:rsidR="008240B9" w:rsidRPr="008240B9">
        <w:t xml:space="preserve"> aktivnosti</w:t>
      </w:r>
      <w:r>
        <w:t>m</w:t>
      </w:r>
      <w:r w:rsidR="008240B9" w:rsidRPr="008240B9">
        <w:t xml:space="preserve"> s področja bralne kulture </w:t>
      </w:r>
      <w:r w:rsidR="008240B9" w:rsidRPr="00740A2D">
        <w:t>(brez aktivnosti, ki jih izvaja knjižnična javna služba)</w:t>
      </w:r>
      <w:r w:rsidR="00D8482C" w:rsidRPr="00740A2D">
        <w:t>;</w:t>
      </w:r>
    </w:p>
    <w:p w14:paraId="1E15EE7E" w14:textId="77777777" w:rsidR="008240B9" w:rsidRPr="008240B9" w:rsidRDefault="00D8482C" w:rsidP="008240B9">
      <w:pPr>
        <w:numPr>
          <w:ilvl w:val="0"/>
          <w:numId w:val="14"/>
        </w:numPr>
      </w:pPr>
      <w:r>
        <w:t>j</w:t>
      </w:r>
      <w:r w:rsidR="008240B9" w:rsidRPr="008240B9">
        <w:t>avna podpora nosilcev lokalnih oblasti pri aktivnostih, ki se izkazuje</w:t>
      </w:r>
      <w:r>
        <w:t>jo kot promocija bralne kulture;</w:t>
      </w:r>
    </w:p>
    <w:p w14:paraId="4A6B1F54" w14:textId="77777777" w:rsidR="008240B9" w:rsidRPr="00785EE2" w:rsidRDefault="00D8482C" w:rsidP="008240B9">
      <w:pPr>
        <w:numPr>
          <w:ilvl w:val="0"/>
          <w:numId w:val="14"/>
        </w:numPr>
      </w:pPr>
      <w:r w:rsidRPr="008B7D5D">
        <w:t>p</w:t>
      </w:r>
      <w:r w:rsidR="008240B9" w:rsidRPr="008B7D5D">
        <w:t xml:space="preserve">odpora bralnim društvom in </w:t>
      </w:r>
      <w:r w:rsidR="008240B9" w:rsidRPr="00785EE2">
        <w:t xml:space="preserve">klubom, ki </w:t>
      </w:r>
      <w:r w:rsidR="008B7D5D" w:rsidRPr="00785EE2">
        <w:t>jih ne organizirajo in izvajajo splošne knjižnice</w:t>
      </w:r>
      <w:r w:rsidRPr="00785EE2">
        <w:t>;</w:t>
      </w:r>
    </w:p>
    <w:p w14:paraId="0A9DC544" w14:textId="77777777" w:rsidR="008240B9" w:rsidRPr="008240B9" w:rsidRDefault="00D8482C" w:rsidP="008240B9">
      <w:pPr>
        <w:numPr>
          <w:ilvl w:val="0"/>
          <w:numId w:val="14"/>
        </w:numPr>
      </w:pPr>
      <w:r>
        <w:t>f</w:t>
      </w:r>
      <w:r w:rsidR="008240B9" w:rsidRPr="008240B9">
        <w:t xml:space="preserve">inančna podpora </w:t>
      </w:r>
      <w:r w:rsidR="00694224">
        <w:t>aktivno</w:t>
      </w:r>
      <w:r w:rsidR="008240B9" w:rsidRPr="008240B9">
        <w:t>stim, povezani</w:t>
      </w:r>
      <w:r w:rsidR="00694224">
        <w:t>m</w:t>
      </w:r>
      <w:r w:rsidR="008240B9" w:rsidRPr="008240B9">
        <w:t xml:space="preserve"> z branjem in knjigo (primeri: sofinanciranje javnih del za podporo branju; podpora prostovoljcem, ki izvajajo projekte bralne kulture; finančna podpora festivalom branja</w:t>
      </w:r>
      <w:r w:rsidR="003F40FD">
        <w:t xml:space="preserve"> in bralne kulture; aktivno posredništvo med deležniki na področju branja;</w:t>
      </w:r>
      <w:r w:rsidR="008240B9" w:rsidRPr="008240B9">
        <w:t xml:space="preserve"> povezovanje, koordiniranje med izvajalci bralne kulture in bralne pismenosti; zagotavljanje brezplačne infrastrukture – brezplačen najem -  za projekte s področja bralne kulture tudi za društva in organizacije, ki niso v javnem interesu, knjižnice na prostem v najrazličnejših oblikah, če le-te ne delujejo pod okriljem splošne knjižnice; promocija bralne kulture….)</w:t>
      </w:r>
      <w:r w:rsidR="00602C6E">
        <w:t>.</w:t>
      </w:r>
    </w:p>
    <w:p w14:paraId="61A57CD2" w14:textId="77777777" w:rsidR="008240B9" w:rsidRPr="008240B9" w:rsidRDefault="008240B9" w:rsidP="008240B9"/>
    <w:p w14:paraId="24B26A32" w14:textId="77777777" w:rsidR="005626B5" w:rsidRDefault="005626B5">
      <w:pPr>
        <w:suppressAutoHyphens w:val="0"/>
        <w:rPr>
          <w:b/>
        </w:rPr>
      </w:pPr>
      <w:r>
        <w:br w:type="page"/>
      </w:r>
    </w:p>
    <w:p w14:paraId="6BA0B4D6" w14:textId="77777777" w:rsidR="008240B9" w:rsidRPr="008240B9" w:rsidRDefault="008240B9" w:rsidP="005626B5">
      <w:pPr>
        <w:pStyle w:val="NASLOV2"/>
      </w:pPr>
      <w:r w:rsidRPr="008240B9">
        <w:t>Postope</w:t>
      </w:r>
      <w:r w:rsidR="003F40FD">
        <w:t xml:space="preserve">k izbire </w:t>
      </w:r>
    </w:p>
    <w:p w14:paraId="0F466A2F" w14:textId="77777777" w:rsidR="008240B9" w:rsidRPr="008240B9" w:rsidRDefault="008240B9" w:rsidP="008240B9"/>
    <w:p w14:paraId="1B644B0B" w14:textId="77777777" w:rsidR="008240B9" w:rsidRPr="008240B9" w:rsidRDefault="008240B9" w:rsidP="008240B9">
      <w:r w:rsidRPr="008240B9">
        <w:t xml:space="preserve">Za ocenjevanje vlog </w:t>
      </w:r>
      <w:r w:rsidR="00216AC2">
        <w:t xml:space="preserve">in podelitev naziva </w:t>
      </w:r>
      <w:r w:rsidRPr="008240B9">
        <w:t>Združenje splošnih knjižnic in Skupnost občin Slovenije imenujeta posebno komisijo, ki sprejema odločitve s konsenzom.</w:t>
      </w:r>
    </w:p>
    <w:p w14:paraId="719FA0C9" w14:textId="77777777" w:rsidR="008240B9" w:rsidRPr="008240B9" w:rsidRDefault="008240B9" w:rsidP="008240B9">
      <w:r w:rsidRPr="008240B9">
        <w:t>V izbor se uvrsti predlog</w:t>
      </w:r>
      <w:r w:rsidR="00694224">
        <w:t>e</w:t>
      </w:r>
      <w:r w:rsidRPr="008240B9">
        <w:t>, ki</w:t>
      </w:r>
      <w:r w:rsidR="00694224">
        <w:t xml:space="preserve"> so</w:t>
      </w:r>
      <w:r w:rsidRPr="008240B9">
        <w:t>:</w:t>
      </w:r>
    </w:p>
    <w:p w14:paraId="13E83D47" w14:textId="77777777" w:rsidR="008240B9" w:rsidRPr="008240B9" w:rsidRDefault="00016C9E" w:rsidP="008240B9">
      <w:pPr>
        <w:numPr>
          <w:ilvl w:val="0"/>
          <w:numId w:val="14"/>
        </w:numPr>
      </w:pPr>
      <w:r>
        <w:t>p</w:t>
      </w:r>
      <w:r w:rsidR="008240B9" w:rsidRPr="008240B9">
        <w:t>ravočasn</w:t>
      </w:r>
      <w:r w:rsidR="00694224">
        <w:t>i</w:t>
      </w:r>
      <w:r>
        <w:t>,</w:t>
      </w:r>
    </w:p>
    <w:p w14:paraId="4F8382D1" w14:textId="77777777" w:rsidR="008240B9" w:rsidRPr="008240B9" w:rsidRDefault="008240B9" w:rsidP="008240B9">
      <w:pPr>
        <w:numPr>
          <w:ilvl w:val="0"/>
          <w:numId w:val="14"/>
        </w:numPr>
      </w:pPr>
      <w:r w:rsidRPr="008240B9">
        <w:t>popoln</w:t>
      </w:r>
      <w:r w:rsidR="00694224">
        <w:t>i</w:t>
      </w:r>
      <w:r w:rsidRPr="008240B9">
        <w:t>.</w:t>
      </w:r>
    </w:p>
    <w:p w14:paraId="033E6458" w14:textId="77777777" w:rsidR="008240B9" w:rsidRPr="008240B9" w:rsidRDefault="00946A66" w:rsidP="008240B9">
      <w:r>
        <w:t>Naziv se lahko podeli več občinam</w:t>
      </w:r>
      <w:r w:rsidR="008240B9" w:rsidRPr="008240B9">
        <w:t>.</w:t>
      </w:r>
    </w:p>
    <w:p w14:paraId="0B9C4456" w14:textId="77777777" w:rsidR="008240B9" w:rsidRPr="008240B9" w:rsidRDefault="008240B9" w:rsidP="008240B9">
      <w:r w:rsidRPr="008240B9">
        <w:t>Odločitev komisije je dokončna in nanjo ni možna pritožba.</w:t>
      </w:r>
    </w:p>
    <w:p w14:paraId="04F64BD9" w14:textId="77777777" w:rsidR="00946A66" w:rsidRDefault="008240B9" w:rsidP="008240B9">
      <w:r w:rsidRPr="008240B9">
        <w:t xml:space="preserve">Predlagatelji </w:t>
      </w:r>
      <w:r w:rsidR="00694224">
        <w:t xml:space="preserve">in prejemniki naziva </w:t>
      </w:r>
      <w:r w:rsidRPr="008240B9">
        <w:t xml:space="preserve">bodo o </w:t>
      </w:r>
      <w:r w:rsidR="00694224">
        <w:t xml:space="preserve"> izboru</w:t>
      </w:r>
      <w:r w:rsidRPr="008240B9">
        <w:t xml:space="preserve"> obveščeni pisno.</w:t>
      </w:r>
    </w:p>
    <w:p w14:paraId="77C87B91" w14:textId="77777777" w:rsidR="00946A66" w:rsidRPr="008240B9" w:rsidRDefault="00946A66" w:rsidP="008240B9"/>
    <w:p w14:paraId="61396004" w14:textId="77777777" w:rsidR="008240B9" w:rsidRPr="008240B9" w:rsidRDefault="008240B9" w:rsidP="008240B9"/>
    <w:p w14:paraId="71255370" w14:textId="77777777" w:rsidR="008240B9" w:rsidRPr="008240B9" w:rsidRDefault="008240B9" w:rsidP="005626B5">
      <w:pPr>
        <w:pStyle w:val="NASLOV2"/>
      </w:pPr>
      <w:r w:rsidRPr="008240B9">
        <w:t>Rok in način prijave</w:t>
      </w:r>
    </w:p>
    <w:p w14:paraId="3FFEF5A9" w14:textId="77777777" w:rsidR="008240B9" w:rsidRPr="008240B9" w:rsidRDefault="008240B9" w:rsidP="008240B9"/>
    <w:p w14:paraId="3323258B" w14:textId="77777777" w:rsidR="008240B9" w:rsidRPr="008240B9" w:rsidRDefault="008240B9" w:rsidP="008240B9">
      <w:r w:rsidRPr="008240B9">
        <w:t>Predlagatelji pošljejo prijav</w:t>
      </w:r>
      <w:r w:rsidR="00694224">
        <w:t>o</w:t>
      </w:r>
      <w:r w:rsidR="00216AC2">
        <w:t xml:space="preserve"> </w:t>
      </w:r>
      <w:r w:rsidR="00694224">
        <w:t xml:space="preserve"> s prilogami </w:t>
      </w:r>
      <w:r w:rsidRPr="008240B9">
        <w:t xml:space="preserve"> na naslov:</w:t>
      </w:r>
    </w:p>
    <w:p w14:paraId="66641478" w14:textId="77777777" w:rsidR="008240B9" w:rsidRPr="008240B9" w:rsidRDefault="008240B9" w:rsidP="008240B9"/>
    <w:p w14:paraId="28722AAB" w14:textId="77777777" w:rsidR="008240B9" w:rsidRPr="008240B9" w:rsidRDefault="008240B9" w:rsidP="008240B9">
      <w:r w:rsidRPr="008240B9">
        <w:t>Združenje splošnih knjižnic</w:t>
      </w:r>
    </w:p>
    <w:p w14:paraId="3EDBAB40" w14:textId="77777777" w:rsidR="008240B9" w:rsidRPr="008240B9" w:rsidRDefault="008240B9" w:rsidP="008240B9">
      <w:r w:rsidRPr="008240B9">
        <w:t>Adamičeva 15</w:t>
      </w:r>
    </w:p>
    <w:p w14:paraId="0C459AE2" w14:textId="77777777" w:rsidR="008240B9" w:rsidRPr="008240B9" w:rsidRDefault="008240B9" w:rsidP="008240B9">
      <w:r w:rsidRPr="008240B9">
        <w:t>1290 Grosuplje</w:t>
      </w:r>
    </w:p>
    <w:p w14:paraId="65538167" w14:textId="77777777" w:rsidR="008240B9" w:rsidRPr="008240B9" w:rsidRDefault="008240B9" w:rsidP="008240B9"/>
    <w:p w14:paraId="4F983A30" w14:textId="77777777" w:rsidR="008240B9" w:rsidRDefault="00216AC2" w:rsidP="008240B9">
      <w:r>
        <w:rPr>
          <w:b/>
        </w:rPr>
        <w:t xml:space="preserve">Obvezno morajo prijavo posredovati tudi v elektronski obliki </w:t>
      </w:r>
      <w:r w:rsidR="008240B9" w:rsidRPr="008240B9">
        <w:t xml:space="preserve">na naslov </w:t>
      </w:r>
    </w:p>
    <w:p w14:paraId="1DFD2140" w14:textId="77777777" w:rsidR="00216AC2" w:rsidRPr="008240B9" w:rsidRDefault="00216AC2" w:rsidP="008240B9"/>
    <w:p w14:paraId="12F1579D" w14:textId="77777777" w:rsidR="008240B9" w:rsidRPr="008240B9" w:rsidRDefault="00D810D5" w:rsidP="008240B9">
      <w:hyperlink r:id="rId11" w:history="1">
        <w:r w:rsidR="008240B9" w:rsidRPr="008240B9">
          <w:rPr>
            <w:rStyle w:val="Hiperpovezava"/>
          </w:rPr>
          <w:t>vesna.horzen@zdruzenje-knjiznic.si</w:t>
        </w:r>
      </w:hyperlink>
    </w:p>
    <w:p w14:paraId="4FBAE0D3" w14:textId="77777777" w:rsidR="008240B9" w:rsidRPr="008240B9" w:rsidRDefault="008240B9" w:rsidP="008240B9"/>
    <w:p w14:paraId="4F4FE0BC" w14:textId="77777777" w:rsidR="008240B9" w:rsidRPr="008240B9" w:rsidRDefault="008240B9" w:rsidP="008240B9">
      <w:pPr>
        <w:rPr>
          <w:b/>
        </w:rPr>
      </w:pPr>
      <w:r w:rsidRPr="008240B9">
        <w:t xml:space="preserve">Rok za oddajo </w:t>
      </w:r>
      <w:r w:rsidR="00216AC2">
        <w:t>prijav</w:t>
      </w:r>
      <w:r w:rsidR="00216AC2" w:rsidRPr="008240B9">
        <w:t xml:space="preserve"> </w:t>
      </w:r>
      <w:r w:rsidRPr="008240B9">
        <w:t xml:space="preserve">je </w:t>
      </w:r>
      <w:r w:rsidRPr="008240B9">
        <w:rPr>
          <w:b/>
        </w:rPr>
        <w:t>30. oktober 2017.</w:t>
      </w:r>
    </w:p>
    <w:p w14:paraId="466D5D38" w14:textId="77777777" w:rsidR="008240B9" w:rsidRPr="008240B9" w:rsidRDefault="008240B9" w:rsidP="008240B9">
      <w:pPr>
        <w:rPr>
          <w:b/>
        </w:rPr>
      </w:pPr>
    </w:p>
    <w:p w14:paraId="6C9E0DC6" w14:textId="77777777" w:rsidR="008240B9" w:rsidRPr="008240B9" w:rsidRDefault="008240B9" w:rsidP="008240B9">
      <w:pPr>
        <w:rPr>
          <w:b/>
        </w:rPr>
      </w:pPr>
    </w:p>
    <w:p w14:paraId="06835C5F" w14:textId="77777777" w:rsidR="008240B9" w:rsidRPr="008240B9" w:rsidRDefault="00216AC2" w:rsidP="005626B5">
      <w:pPr>
        <w:pStyle w:val="NASLOV2"/>
      </w:pPr>
      <w:r>
        <w:t xml:space="preserve">Veljavnost </w:t>
      </w:r>
      <w:r w:rsidR="008240B9" w:rsidRPr="008240B9">
        <w:t xml:space="preserve">in potrditev </w:t>
      </w:r>
      <w:r>
        <w:t>naziva</w:t>
      </w:r>
    </w:p>
    <w:p w14:paraId="787B4A4D" w14:textId="77777777" w:rsidR="008240B9" w:rsidRPr="008240B9" w:rsidRDefault="008240B9" w:rsidP="008240B9"/>
    <w:p w14:paraId="2CDE691B" w14:textId="77777777" w:rsidR="008240B9" w:rsidRPr="008240B9" w:rsidRDefault="00216AC2" w:rsidP="008240B9">
      <w:r>
        <w:t xml:space="preserve">Veljavnost naziva je </w:t>
      </w:r>
      <w:r w:rsidR="008240B9" w:rsidRPr="008240B9">
        <w:t>tri leta</w:t>
      </w:r>
      <w:r>
        <w:t>.</w:t>
      </w:r>
      <w:r w:rsidR="008240B9" w:rsidRPr="008240B9">
        <w:t xml:space="preserve"> </w:t>
      </w:r>
      <w:r>
        <w:t>P</w:t>
      </w:r>
      <w:r w:rsidR="008240B9" w:rsidRPr="008240B9">
        <w:t>o t</w:t>
      </w:r>
      <w:r>
        <w:t>reh letih</w:t>
      </w:r>
      <w:r w:rsidR="008240B9" w:rsidRPr="008240B9">
        <w:t xml:space="preserve"> </w:t>
      </w:r>
      <w:r w:rsidR="00946A66">
        <w:t xml:space="preserve">lahko </w:t>
      </w:r>
      <w:r>
        <w:t xml:space="preserve">občina </w:t>
      </w:r>
      <w:r w:rsidR="00946A66">
        <w:t xml:space="preserve">pridobljeni naziv </w:t>
      </w:r>
      <w:r>
        <w:t>potrdi</w:t>
      </w:r>
      <w:r w:rsidR="00946A66">
        <w:t>,</w:t>
      </w:r>
      <w:r w:rsidR="008240B9" w:rsidRPr="008240B9">
        <w:t xml:space="preserve"> za </w:t>
      </w:r>
      <w:r>
        <w:t>kar</w:t>
      </w:r>
      <w:r w:rsidR="00946A66">
        <w:t xml:space="preserve"> mora </w:t>
      </w:r>
      <w:r w:rsidR="008240B9" w:rsidRPr="008240B9">
        <w:t>izpolniti posebno prijavnico, ki bo objavljena po preteku treh let po prvi podelitvi na spletnih straneh Z</w:t>
      </w:r>
      <w:r>
        <w:t>druženja splošnih knjižnic</w:t>
      </w:r>
      <w:r w:rsidR="008240B9" w:rsidRPr="008240B9">
        <w:t xml:space="preserve"> in S</w:t>
      </w:r>
      <w:r>
        <w:t>kupnosti občin Slovenije</w:t>
      </w:r>
      <w:r w:rsidR="008240B9" w:rsidRPr="008240B9">
        <w:t xml:space="preserve">,  in jo poslati na naslov iz </w:t>
      </w:r>
      <w:r>
        <w:t xml:space="preserve">četrte (4) </w:t>
      </w:r>
      <w:r w:rsidR="008240B9" w:rsidRPr="008240B9">
        <w:t>točke  v pregled in presojo k</w:t>
      </w:r>
      <w:r w:rsidR="00946A66">
        <w:t xml:space="preserve">omisiji za </w:t>
      </w:r>
      <w:r>
        <w:t>po</w:t>
      </w:r>
      <w:r w:rsidR="00946A66">
        <w:t>delitev naziva</w:t>
      </w:r>
      <w:r w:rsidR="008240B9" w:rsidRPr="008240B9">
        <w:t>.</w:t>
      </w:r>
    </w:p>
    <w:p w14:paraId="6B72F178" w14:textId="77777777" w:rsidR="008240B9" w:rsidRPr="008240B9" w:rsidRDefault="008240B9" w:rsidP="008240B9"/>
    <w:p w14:paraId="33A67F6E" w14:textId="77777777" w:rsidR="008240B9" w:rsidRPr="008240B9" w:rsidRDefault="008240B9" w:rsidP="008240B9"/>
    <w:p w14:paraId="15737C1A" w14:textId="77777777" w:rsidR="008240B9" w:rsidRPr="008240B9" w:rsidRDefault="008240B9" w:rsidP="005626B5">
      <w:pPr>
        <w:pStyle w:val="NASLOV2"/>
      </w:pPr>
      <w:r w:rsidRPr="008240B9">
        <w:t>Dodatne informacije</w:t>
      </w:r>
    </w:p>
    <w:p w14:paraId="0A6C9C75" w14:textId="77777777" w:rsidR="008240B9" w:rsidRPr="008240B9" w:rsidRDefault="008240B9" w:rsidP="008240B9"/>
    <w:p w14:paraId="03BAF206" w14:textId="77777777" w:rsidR="00DA6B2F" w:rsidRPr="00740A2D" w:rsidRDefault="00DA6B2F" w:rsidP="00946A66">
      <w:r w:rsidRPr="00740A2D">
        <w:t>Kontaktne osebe za dodatne informacije:</w:t>
      </w:r>
    </w:p>
    <w:p w14:paraId="35E38887" w14:textId="77777777" w:rsidR="00DA6B2F" w:rsidRPr="00740A2D" w:rsidRDefault="00DA6B2F" w:rsidP="00DA6B2F">
      <w:pPr>
        <w:pStyle w:val="Odstavekseznama"/>
        <w:numPr>
          <w:ilvl w:val="0"/>
          <w:numId w:val="14"/>
        </w:numPr>
      </w:pPr>
      <w:r w:rsidRPr="00740A2D">
        <w:t>Združenje splošnih knjižnic</w:t>
      </w:r>
      <w:r w:rsidR="00946A66" w:rsidRPr="00740A2D">
        <w:t xml:space="preserve"> </w:t>
      </w:r>
      <w:r w:rsidR="008240B9" w:rsidRPr="00740A2D">
        <w:t xml:space="preserve">Vesna Horžen </w:t>
      </w:r>
      <w:r w:rsidR="00216AC2" w:rsidRPr="00740A2D">
        <w:t>(</w:t>
      </w:r>
      <w:hyperlink r:id="rId12" w:history="1">
        <w:r w:rsidR="008240B9" w:rsidRPr="00740A2D">
          <w:rPr>
            <w:rStyle w:val="Hiperpovezava"/>
            <w:color w:val="auto"/>
          </w:rPr>
          <w:t>vesna.horzen@zdruzenje-knjiznic.si</w:t>
        </w:r>
      </w:hyperlink>
      <w:r w:rsidR="00946A66" w:rsidRPr="00740A2D">
        <w:t>, tel. 041 577 273</w:t>
      </w:r>
      <w:r w:rsidR="00216AC2" w:rsidRPr="00740A2D">
        <w:t>)</w:t>
      </w:r>
      <w:r w:rsidRPr="00740A2D">
        <w:t>;</w:t>
      </w:r>
      <w:r w:rsidR="001012B6" w:rsidRPr="00740A2D">
        <w:t xml:space="preserve"> </w:t>
      </w:r>
    </w:p>
    <w:p w14:paraId="74F96D4B" w14:textId="77777777" w:rsidR="00B502FA" w:rsidRDefault="00DA6B2F" w:rsidP="00DA6B2F">
      <w:pPr>
        <w:pStyle w:val="Odstavekseznama"/>
        <w:numPr>
          <w:ilvl w:val="0"/>
          <w:numId w:val="14"/>
        </w:numPr>
      </w:pPr>
      <w:r w:rsidRPr="00740A2D">
        <w:t xml:space="preserve">Skupnost občin Slovenije Barbara Horvat </w:t>
      </w:r>
      <w:r w:rsidR="00216AC2" w:rsidRPr="00740A2D">
        <w:t>(</w:t>
      </w:r>
      <w:hyperlink r:id="rId13" w:history="1">
        <w:r w:rsidRPr="00740A2D">
          <w:rPr>
            <w:rStyle w:val="Hiperpovezava"/>
            <w:color w:val="auto"/>
          </w:rPr>
          <w:t>barbara.horvat@skupnostobcin.si</w:t>
        </w:r>
      </w:hyperlink>
      <w:r w:rsidRPr="00740A2D">
        <w:t xml:space="preserve"> , tel. </w:t>
      </w:r>
    </w:p>
    <w:p w14:paraId="1FE2D6AD" w14:textId="77777777" w:rsidR="00DA6B2F" w:rsidRPr="00740A2D" w:rsidRDefault="00B502FA" w:rsidP="00B502FA">
      <w:pPr>
        <w:pStyle w:val="Odstavekseznama"/>
      </w:pPr>
      <w:r w:rsidRPr="00B502FA">
        <w:t>02 234 15 00</w:t>
      </w:r>
      <w:r w:rsidR="00216AC2" w:rsidRPr="00740A2D">
        <w:t>)</w:t>
      </w:r>
      <w:r>
        <w:t>;</w:t>
      </w:r>
    </w:p>
    <w:p w14:paraId="5C526B36" w14:textId="77777777" w:rsidR="00216AC2" w:rsidRPr="00740A2D" w:rsidRDefault="00216AC2" w:rsidP="00216AC2">
      <w:pPr>
        <w:pStyle w:val="Odstavekseznama"/>
        <w:numPr>
          <w:ilvl w:val="0"/>
          <w:numId w:val="14"/>
        </w:numPr>
      </w:pPr>
      <w:r w:rsidRPr="00740A2D">
        <w:t>Ministrstvo za kulturo Marjan Gujtman (</w:t>
      </w:r>
      <w:hyperlink r:id="rId14" w:history="1">
        <w:r w:rsidRPr="00740A2D">
          <w:rPr>
            <w:rStyle w:val="Hiperpovezava"/>
            <w:color w:val="auto"/>
          </w:rPr>
          <w:t>marjan.gujtman@gov.si</w:t>
        </w:r>
      </w:hyperlink>
      <w:r w:rsidRPr="00740A2D">
        <w:t xml:space="preserve"> tel. 01 369 59 46)</w:t>
      </w:r>
    </w:p>
    <w:p w14:paraId="1768BB4D" w14:textId="77777777" w:rsidR="006D22E4" w:rsidRDefault="006D22E4">
      <w:pPr>
        <w:suppressAutoHyphens w:val="0"/>
        <w:rPr>
          <w:b/>
          <w:sz w:val="28"/>
        </w:rPr>
      </w:pPr>
      <w:r>
        <w:br w:type="page"/>
      </w:r>
    </w:p>
    <w:p w14:paraId="5728CE19" w14:textId="2CC1871A" w:rsidR="00615225" w:rsidRPr="00B502FA" w:rsidRDefault="00B502FA" w:rsidP="005626B5">
      <w:pPr>
        <w:pStyle w:val="NASLOV1"/>
      </w:pPr>
      <w:r w:rsidRPr="00B502FA">
        <w:t>Razlaga pojmov</w:t>
      </w:r>
    </w:p>
    <w:p w14:paraId="537768ED" w14:textId="77777777" w:rsidR="009E186C" w:rsidRDefault="009E186C" w:rsidP="008240B9"/>
    <w:p w14:paraId="27012FC1" w14:textId="77777777" w:rsidR="009E186C" w:rsidRPr="0054795F" w:rsidRDefault="009E186C" w:rsidP="008240B9">
      <w:pPr>
        <w:rPr>
          <w:sz w:val="22"/>
        </w:rPr>
      </w:pPr>
      <w:r w:rsidRPr="0054795F">
        <w:rPr>
          <w:b/>
          <w:sz w:val="22"/>
        </w:rPr>
        <w:t>Bralna pismenost</w:t>
      </w:r>
      <w:r w:rsidRPr="0054795F">
        <w:rPr>
          <w:sz w:val="22"/>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14:paraId="7391C8EA" w14:textId="77777777" w:rsidR="00FE6037" w:rsidRPr="0054795F" w:rsidRDefault="00FE6037" w:rsidP="008240B9">
      <w:pPr>
        <w:rPr>
          <w:sz w:val="22"/>
        </w:rPr>
      </w:pPr>
    </w:p>
    <w:p w14:paraId="3AD5B5FD" w14:textId="77777777" w:rsidR="006B5AAB" w:rsidRDefault="00FE6037" w:rsidP="006B5AAB">
      <w:pPr>
        <w:rPr>
          <w:sz w:val="22"/>
        </w:rPr>
      </w:pPr>
      <w:r w:rsidRPr="0054795F">
        <w:rPr>
          <w:sz w:val="22"/>
        </w:rPr>
        <w:t xml:space="preserve">Pojem </w:t>
      </w:r>
      <w:r w:rsidRPr="0054795F">
        <w:rPr>
          <w:b/>
          <w:sz w:val="22"/>
        </w:rPr>
        <w:t>bralna kultura</w:t>
      </w:r>
      <w:r w:rsidRPr="0054795F">
        <w:rPr>
          <w:sz w:val="22"/>
        </w:rPr>
        <w:t xml:space="preserve"> vključuje odnos </w:t>
      </w:r>
      <w:r w:rsidR="00B502FA" w:rsidRPr="0054795F">
        <w:rPr>
          <w:sz w:val="22"/>
        </w:rPr>
        <w:t xml:space="preserve">do branja, interes za branje in </w:t>
      </w:r>
      <w:r w:rsidRPr="0054795F">
        <w:rPr>
          <w:sz w:val="22"/>
        </w:rPr>
        <w:t xml:space="preserve"> različne oblike bralne aktivnosti ter razvoj branja in bralcev. Ko govorimo o razvoju bralne kulture, opredeljujemo različne oblike spodbujanja branja, razvijanja bralčeve potrebe po branju ter dojemanje branja kot </w:t>
      </w:r>
      <w:r w:rsidR="006B5AAB">
        <w:rPr>
          <w:sz w:val="22"/>
        </w:rPr>
        <w:t>vrednote</w:t>
      </w:r>
    </w:p>
    <w:p w14:paraId="33B383DA" w14:textId="77777777" w:rsidR="005626B5" w:rsidRDefault="005626B5">
      <w:pPr>
        <w:suppressAutoHyphens w:val="0"/>
        <w:rPr>
          <w:b/>
          <w:sz w:val="28"/>
        </w:rPr>
      </w:pPr>
      <w:r>
        <w:rPr>
          <w:b/>
          <w:sz w:val="28"/>
        </w:rPr>
        <w:br w:type="page"/>
      </w:r>
    </w:p>
    <w:p w14:paraId="08D60CFA" w14:textId="77777777" w:rsidR="008240B9" w:rsidRPr="006B5AAB" w:rsidRDefault="00602C6E" w:rsidP="005626B5">
      <w:pPr>
        <w:pStyle w:val="NASLOV1"/>
        <w:rPr>
          <w:sz w:val="22"/>
        </w:rPr>
      </w:pPr>
      <w:r>
        <w:t>PRIJAVNICA ZA PRIDOBITEV</w:t>
      </w:r>
      <w:r w:rsidR="008240B9" w:rsidRPr="004A615C">
        <w:t xml:space="preserve"> </w:t>
      </w:r>
      <w:r w:rsidR="00216AC2">
        <w:t>NAZIVA</w:t>
      </w:r>
      <w:r w:rsidR="00216AC2" w:rsidRPr="004A615C">
        <w:t xml:space="preserve"> </w:t>
      </w:r>
      <w:r w:rsidR="008240B9" w:rsidRPr="004A615C">
        <w:t>»BRANJU PRIJAZNA OBČINA«</w:t>
      </w:r>
      <w:r w:rsidR="00216AC2">
        <w:t xml:space="preserve"> </w:t>
      </w:r>
    </w:p>
    <w:p w14:paraId="16BC90F0" w14:textId="77777777" w:rsidR="008240B9" w:rsidRDefault="008240B9" w:rsidP="008240B9"/>
    <w:p w14:paraId="5B1110EA" w14:textId="77777777" w:rsidR="008240B9" w:rsidRPr="008240B9" w:rsidRDefault="008240B9" w:rsidP="008240B9"/>
    <w:p w14:paraId="38C2D705" w14:textId="77777777" w:rsidR="008240B9" w:rsidRPr="00B502FA" w:rsidRDefault="008240B9" w:rsidP="008240B9">
      <w:pPr>
        <w:rPr>
          <w:b/>
          <w:sz w:val="28"/>
        </w:rPr>
      </w:pPr>
      <w:r w:rsidRPr="00B502FA">
        <w:rPr>
          <w:b/>
          <w:sz w:val="28"/>
        </w:rPr>
        <w:t>Podatki o občini kandidatki</w:t>
      </w:r>
    </w:p>
    <w:p w14:paraId="25BFB7E1" w14:textId="77777777" w:rsidR="008240B9" w:rsidRPr="008240B9" w:rsidRDefault="008240B9" w:rsidP="008240B9"/>
    <w:tbl>
      <w:tblPr>
        <w:tblStyle w:val="Navadnatabela41"/>
        <w:tblW w:w="0" w:type="auto"/>
        <w:tblLook w:val="04A0" w:firstRow="1" w:lastRow="0" w:firstColumn="1" w:lastColumn="0" w:noHBand="0" w:noVBand="1"/>
      </w:tblPr>
      <w:tblGrid>
        <w:gridCol w:w="5100"/>
        <w:gridCol w:w="3972"/>
      </w:tblGrid>
      <w:tr w:rsidR="005626B5" w:rsidRPr="005626B5" w14:paraId="2C587B9A" w14:textId="77777777" w:rsidTr="005626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46FDFD24" w14:textId="77777777" w:rsidR="008240B9" w:rsidRPr="005626B5" w:rsidRDefault="005626B5" w:rsidP="005626B5">
            <w:pPr>
              <w:spacing w:line="360" w:lineRule="auto"/>
              <w:rPr>
                <w:b w:val="0"/>
              </w:rPr>
            </w:pPr>
            <w:r w:rsidRPr="005626B5">
              <w:rPr>
                <w:b w:val="0"/>
              </w:rPr>
              <w:t>PREDLAGANA OBČINA:</w:t>
            </w:r>
          </w:p>
        </w:tc>
        <w:tc>
          <w:tcPr>
            <w:tcW w:w="3972" w:type="dxa"/>
          </w:tcPr>
          <w:p w14:paraId="18E53615" w14:textId="77777777" w:rsidR="008240B9" w:rsidRPr="005626B5" w:rsidRDefault="008240B9" w:rsidP="005626B5">
            <w:pPr>
              <w:spacing w:line="360" w:lineRule="auto"/>
              <w:cnfStyle w:val="100000000000" w:firstRow="1" w:lastRow="0" w:firstColumn="0" w:lastColumn="0" w:oddVBand="0" w:evenVBand="0" w:oddHBand="0" w:evenHBand="0" w:firstRowFirstColumn="0" w:firstRowLastColumn="0" w:lastRowFirstColumn="0" w:lastRowLastColumn="0"/>
              <w:rPr>
                <w:b w:val="0"/>
              </w:rPr>
            </w:pPr>
          </w:p>
        </w:tc>
      </w:tr>
      <w:tr w:rsidR="005626B5" w:rsidRPr="005626B5" w14:paraId="0618734C" w14:textId="77777777" w:rsidTr="00562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598A90B8" w14:textId="77777777" w:rsidR="00946A66" w:rsidRPr="005626B5" w:rsidRDefault="00946A66" w:rsidP="005626B5">
            <w:pPr>
              <w:spacing w:line="360" w:lineRule="auto"/>
              <w:rPr>
                <w:b w:val="0"/>
              </w:rPr>
            </w:pPr>
            <w:r w:rsidRPr="005626B5">
              <w:rPr>
                <w:b w:val="0"/>
              </w:rPr>
              <w:t>PREDLAGATELJ:</w:t>
            </w:r>
          </w:p>
        </w:tc>
        <w:tc>
          <w:tcPr>
            <w:tcW w:w="3972" w:type="dxa"/>
          </w:tcPr>
          <w:p w14:paraId="33DED184" w14:textId="77777777" w:rsidR="00946A66" w:rsidRPr="005626B5" w:rsidRDefault="00946A66" w:rsidP="005626B5">
            <w:pPr>
              <w:spacing w:line="360" w:lineRule="auto"/>
              <w:cnfStyle w:val="000000100000" w:firstRow="0" w:lastRow="0" w:firstColumn="0" w:lastColumn="0" w:oddVBand="0" w:evenVBand="0" w:oddHBand="1" w:evenHBand="0" w:firstRowFirstColumn="0" w:firstRowLastColumn="0" w:lastRowFirstColumn="0" w:lastRowLastColumn="0"/>
            </w:pPr>
          </w:p>
        </w:tc>
      </w:tr>
      <w:tr w:rsidR="005626B5" w:rsidRPr="005626B5" w14:paraId="1F20A34D" w14:textId="77777777" w:rsidTr="005626B5">
        <w:tc>
          <w:tcPr>
            <w:cnfStyle w:val="001000000000" w:firstRow="0" w:lastRow="0" w:firstColumn="1" w:lastColumn="0" w:oddVBand="0" w:evenVBand="0" w:oddHBand="0" w:evenHBand="0" w:firstRowFirstColumn="0" w:firstRowLastColumn="0" w:lastRowFirstColumn="0" w:lastRowLastColumn="0"/>
            <w:tcW w:w="5100" w:type="dxa"/>
          </w:tcPr>
          <w:p w14:paraId="730BE2E1" w14:textId="77777777" w:rsidR="00946A66" w:rsidRPr="005626B5" w:rsidRDefault="008240B9" w:rsidP="005626B5">
            <w:pPr>
              <w:spacing w:line="360" w:lineRule="auto"/>
              <w:rPr>
                <w:b w:val="0"/>
              </w:rPr>
            </w:pPr>
            <w:r w:rsidRPr="005626B5">
              <w:rPr>
                <w:b w:val="0"/>
              </w:rPr>
              <w:t>Število prebivalcev občine:</w:t>
            </w:r>
          </w:p>
        </w:tc>
        <w:tc>
          <w:tcPr>
            <w:tcW w:w="3972" w:type="dxa"/>
          </w:tcPr>
          <w:p w14:paraId="2A0BBB64" w14:textId="77777777" w:rsidR="008240B9" w:rsidRPr="005626B5" w:rsidRDefault="008240B9" w:rsidP="005626B5">
            <w:pPr>
              <w:spacing w:line="360" w:lineRule="auto"/>
              <w:cnfStyle w:val="000000000000" w:firstRow="0" w:lastRow="0" w:firstColumn="0" w:lastColumn="0" w:oddVBand="0" w:evenVBand="0" w:oddHBand="0" w:evenHBand="0" w:firstRowFirstColumn="0" w:firstRowLastColumn="0" w:lastRowFirstColumn="0" w:lastRowLastColumn="0"/>
            </w:pPr>
          </w:p>
        </w:tc>
      </w:tr>
      <w:tr w:rsidR="005626B5" w:rsidRPr="005626B5" w14:paraId="3F8E11CA" w14:textId="77777777" w:rsidTr="00562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42258EC0" w14:textId="77777777" w:rsidR="00946A66" w:rsidRPr="005626B5" w:rsidRDefault="008240B9" w:rsidP="005626B5">
            <w:pPr>
              <w:spacing w:line="360" w:lineRule="auto"/>
              <w:rPr>
                <w:b w:val="0"/>
              </w:rPr>
            </w:pPr>
            <w:r w:rsidRPr="005626B5">
              <w:rPr>
                <w:b w:val="0"/>
              </w:rPr>
              <w:t>Naslov občine:</w:t>
            </w:r>
          </w:p>
        </w:tc>
        <w:tc>
          <w:tcPr>
            <w:tcW w:w="3972" w:type="dxa"/>
          </w:tcPr>
          <w:p w14:paraId="35E2240F" w14:textId="77777777" w:rsidR="008240B9" w:rsidRPr="005626B5" w:rsidRDefault="008240B9" w:rsidP="005626B5">
            <w:pPr>
              <w:spacing w:line="360" w:lineRule="auto"/>
              <w:cnfStyle w:val="000000100000" w:firstRow="0" w:lastRow="0" w:firstColumn="0" w:lastColumn="0" w:oddVBand="0" w:evenVBand="0" w:oddHBand="1" w:evenHBand="0" w:firstRowFirstColumn="0" w:firstRowLastColumn="0" w:lastRowFirstColumn="0" w:lastRowLastColumn="0"/>
            </w:pPr>
          </w:p>
        </w:tc>
      </w:tr>
      <w:tr w:rsidR="005626B5" w:rsidRPr="005626B5" w14:paraId="38ECF3A2" w14:textId="77777777" w:rsidTr="005626B5">
        <w:tc>
          <w:tcPr>
            <w:cnfStyle w:val="001000000000" w:firstRow="0" w:lastRow="0" w:firstColumn="1" w:lastColumn="0" w:oddVBand="0" w:evenVBand="0" w:oddHBand="0" w:evenHBand="0" w:firstRowFirstColumn="0" w:firstRowLastColumn="0" w:lastRowFirstColumn="0" w:lastRowLastColumn="0"/>
            <w:tcW w:w="5100" w:type="dxa"/>
          </w:tcPr>
          <w:p w14:paraId="484D5104" w14:textId="77777777" w:rsidR="00946A66" w:rsidRPr="005626B5" w:rsidRDefault="005626B5" w:rsidP="005626B5">
            <w:pPr>
              <w:spacing w:line="360" w:lineRule="auto"/>
              <w:rPr>
                <w:b w:val="0"/>
              </w:rPr>
            </w:pPr>
            <w:r w:rsidRPr="005626B5">
              <w:rPr>
                <w:b w:val="0"/>
              </w:rPr>
              <w:t>Odgovorna oseba občine:</w:t>
            </w:r>
          </w:p>
        </w:tc>
        <w:tc>
          <w:tcPr>
            <w:tcW w:w="3972" w:type="dxa"/>
          </w:tcPr>
          <w:p w14:paraId="5929F01A" w14:textId="77777777" w:rsidR="008240B9" w:rsidRPr="005626B5" w:rsidRDefault="008240B9" w:rsidP="005626B5">
            <w:pPr>
              <w:spacing w:line="360" w:lineRule="auto"/>
              <w:cnfStyle w:val="000000000000" w:firstRow="0" w:lastRow="0" w:firstColumn="0" w:lastColumn="0" w:oddVBand="0" w:evenVBand="0" w:oddHBand="0" w:evenHBand="0" w:firstRowFirstColumn="0" w:firstRowLastColumn="0" w:lastRowFirstColumn="0" w:lastRowLastColumn="0"/>
            </w:pPr>
          </w:p>
        </w:tc>
      </w:tr>
      <w:tr w:rsidR="005626B5" w:rsidRPr="005626B5" w14:paraId="72341BDC" w14:textId="77777777" w:rsidTr="00562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754B4DB0" w14:textId="77777777" w:rsidR="008240B9" w:rsidRPr="005626B5" w:rsidRDefault="008240B9" w:rsidP="005626B5">
            <w:pPr>
              <w:spacing w:line="360" w:lineRule="auto"/>
              <w:rPr>
                <w:b w:val="0"/>
              </w:rPr>
            </w:pPr>
            <w:r w:rsidRPr="005626B5">
              <w:rPr>
                <w:b w:val="0"/>
              </w:rPr>
              <w:t>Elektronski naslov občine:</w:t>
            </w:r>
          </w:p>
        </w:tc>
        <w:tc>
          <w:tcPr>
            <w:tcW w:w="3972" w:type="dxa"/>
          </w:tcPr>
          <w:p w14:paraId="64F04FD9" w14:textId="77777777" w:rsidR="008240B9" w:rsidRPr="005626B5" w:rsidRDefault="008240B9" w:rsidP="005626B5">
            <w:pPr>
              <w:spacing w:line="360" w:lineRule="auto"/>
              <w:cnfStyle w:val="000000100000" w:firstRow="0" w:lastRow="0" w:firstColumn="0" w:lastColumn="0" w:oddVBand="0" w:evenVBand="0" w:oddHBand="1" w:evenHBand="0" w:firstRowFirstColumn="0" w:firstRowLastColumn="0" w:lastRowFirstColumn="0" w:lastRowLastColumn="0"/>
            </w:pPr>
          </w:p>
        </w:tc>
      </w:tr>
      <w:tr w:rsidR="005626B5" w:rsidRPr="005626B5" w14:paraId="20544F48" w14:textId="77777777" w:rsidTr="005626B5">
        <w:tc>
          <w:tcPr>
            <w:cnfStyle w:val="001000000000" w:firstRow="0" w:lastRow="0" w:firstColumn="1" w:lastColumn="0" w:oddVBand="0" w:evenVBand="0" w:oddHBand="0" w:evenHBand="0" w:firstRowFirstColumn="0" w:firstRowLastColumn="0" w:lastRowFirstColumn="0" w:lastRowLastColumn="0"/>
            <w:tcW w:w="5100" w:type="dxa"/>
          </w:tcPr>
          <w:p w14:paraId="541DB391" w14:textId="77777777" w:rsidR="005626B5" w:rsidRPr="005626B5" w:rsidRDefault="008240B9" w:rsidP="005626B5">
            <w:pPr>
              <w:spacing w:line="360" w:lineRule="auto"/>
              <w:rPr>
                <w:b w:val="0"/>
              </w:rPr>
            </w:pPr>
            <w:r w:rsidRPr="005626B5">
              <w:rPr>
                <w:b w:val="0"/>
              </w:rPr>
              <w:t>Kontaktna oseba za dodatne informacije:</w:t>
            </w:r>
          </w:p>
        </w:tc>
        <w:tc>
          <w:tcPr>
            <w:tcW w:w="3972" w:type="dxa"/>
          </w:tcPr>
          <w:p w14:paraId="127EAA34" w14:textId="77777777" w:rsidR="008240B9" w:rsidRPr="005626B5" w:rsidRDefault="008240B9" w:rsidP="005626B5">
            <w:pPr>
              <w:spacing w:line="360" w:lineRule="auto"/>
              <w:cnfStyle w:val="000000000000" w:firstRow="0" w:lastRow="0" w:firstColumn="0" w:lastColumn="0" w:oddVBand="0" w:evenVBand="0" w:oddHBand="0" w:evenHBand="0" w:firstRowFirstColumn="0" w:firstRowLastColumn="0" w:lastRowFirstColumn="0" w:lastRowLastColumn="0"/>
            </w:pPr>
          </w:p>
        </w:tc>
      </w:tr>
      <w:tr w:rsidR="005626B5" w:rsidRPr="005626B5" w14:paraId="4FE845C9" w14:textId="77777777" w:rsidTr="00562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5D722E15" w14:textId="77777777" w:rsidR="008240B9" w:rsidRPr="005626B5" w:rsidRDefault="008240B9" w:rsidP="005626B5">
            <w:pPr>
              <w:spacing w:line="360" w:lineRule="auto"/>
              <w:rPr>
                <w:b w:val="0"/>
              </w:rPr>
            </w:pPr>
            <w:r w:rsidRPr="005626B5">
              <w:rPr>
                <w:b w:val="0"/>
              </w:rPr>
              <w:t>E-naslov in telefon kontaktne osebe:</w:t>
            </w:r>
          </w:p>
        </w:tc>
        <w:tc>
          <w:tcPr>
            <w:tcW w:w="3972" w:type="dxa"/>
          </w:tcPr>
          <w:p w14:paraId="005ECCED" w14:textId="77777777" w:rsidR="008240B9" w:rsidRPr="005626B5" w:rsidRDefault="008240B9" w:rsidP="005626B5">
            <w:pPr>
              <w:spacing w:line="360" w:lineRule="auto"/>
              <w:cnfStyle w:val="000000100000" w:firstRow="0" w:lastRow="0" w:firstColumn="0" w:lastColumn="0" w:oddVBand="0" w:evenVBand="0" w:oddHBand="1" w:evenHBand="0" w:firstRowFirstColumn="0" w:firstRowLastColumn="0" w:lastRowFirstColumn="0" w:lastRowLastColumn="0"/>
            </w:pPr>
          </w:p>
        </w:tc>
      </w:tr>
    </w:tbl>
    <w:p w14:paraId="1CCA17E0" w14:textId="77777777" w:rsidR="008240B9" w:rsidRPr="008240B9" w:rsidRDefault="008240B9" w:rsidP="008240B9"/>
    <w:p w14:paraId="1002A4CD" w14:textId="77777777" w:rsidR="008240B9" w:rsidRDefault="008240B9" w:rsidP="008240B9"/>
    <w:p w14:paraId="5078F755" w14:textId="77777777" w:rsidR="004A615C" w:rsidRDefault="004A615C" w:rsidP="008240B9"/>
    <w:p w14:paraId="4BB54DD2" w14:textId="77777777" w:rsidR="004A615C" w:rsidRPr="008240B9" w:rsidRDefault="004A615C" w:rsidP="008240B9"/>
    <w:p w14:paraId="0577583F" w14:textId="77777777" w:rsidR="008240B9" w:rsidRPr="00B502FA" w:rsidRDefault="008240B9" w:rsidP="008240B9">
      <w:pPr>
        <w:rPr>
          <w:b/>
          <w:sz w:val="28"/>
        </w:rPr>
      </w:pPr>
      <w:r w:rsidRPr="00B502FA">
        <w:rPr>
          <w:b/>
          <w:sz w:val="28"/>
        </w:rPr>
        <w:t xml:space="preserve">Stanje podpore projektom bralne kulture v občini kandidatki v letu </w:t>
      </w:r>
      <w:r w:rsidR="00946A66" w:rsidRPr="00B502FA">
        <w:rPr>
          <w:b/>
          <w:sz w:val="28"/>
        </w:rPr>
        <w:t xml:space="preserve">2016 in </w:t>
      </w:r>
      <w:r w:rsidRPr="00B502FA">
        <w:rPr>
          <w:b/>
          <w:sz w:val="28"/>
        </w:rPr>
        <w:t>2017</w:t>
      </w:r>
    </w:p>
    <w:p w14:paraId="4E810C07" w14:textId="77777777" w:rsidR="008240B9" w:rsidRPr="008240B9" w:rsidRDefault="008240B9" w:rsidP="008240B9"/>
    <w:tbl>
      <w:tblPr>
        <w:tblStyle w:val="Navadnatabela41"/>
        <w:tblW w:w="9163" w:type="dxa"/>
        <w:tblLook w:val="04A0" w:firstRow="1" w:lastRow="0" w:firstColumn="1" w:lastColumn="0" w:noHBand="0" w:noVBand="1"/>
      </w:tblPr>
      <w:tblGrid>
        <w:gridCol w:w="7554"/>
        <w:gridCol w:w="1609"/>
      </w:tblGrid>
      <w:tr w:rsidR="00E7717C" w:rsidRPr="005626B5" w14:paraId="2A862537" w14:textId="77777777" w:rsidTr="00E77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47B749A6" w14:textId="77777777" w:rsidR="008240B9" w:rsidRPr="00E7717C" w:rsidRDefault="008240B9" w:rsidP="008240B9">
            <w:pPr>
              <w:rPr>
                <w:b w:val="0"/>
                <w:bCs w:val="0"/>
              </w:rPr>
            </w:pPr>
            <w:r w:rsidRPr="005626B5">
              <w:rPr>
                <w:b w:val="0"/>
              </w:rPr>
              <w:t>Število vseh organizacij v občini, ki se ukvarjajo z bralno kulturo</w:t>
            </w:r>
            <w:r w:rsidR="00E7717C">
              <w:rPr>
                <w:b w:val="0"/>
              </w:rPr>
              <w:t>:</w:t>
            </w:r>
            <w:r w:rsidRPr="005626B5">
              <w:rPr>
                <w:b w:val="0"/>
              </w:rPr>
              <w:t xml:space="preserve"> </w:t>
            </w:r>
            <w:r w:rsidRPr="00E7717C">
              <w:rPr>
                <w:b w:val="0"/>
                <w:sz w:val="21"/>
              </w:rPr>
              <w:t xml:space="preserve">(brez </w:t>
            </w:r>
            <w:r w:rsidR="005D5691" w:rsidRPr="00E7717C">
              <w:rPr>
                <w:b w:val="0"/>
                <w:sz w:val="21"/>
              </w:rPr>
              <w:t xml:space="preserve">splošnih </w:t>
            </w:r>
            <w:r w:rsidRPr="00E7717C">
              <w:rPr>
                <w:b w:val="0"/>
                <w:sz w:val="21"/>
              </w:rPr>
              <w:t>knjižnic)</w:t>
            </w:r>
            <w:r w:rsidR="00E7717C">
              <w:rPr>
                <w:b w:val="0"/>
                <w:sz w:val="21"/>
              </w:rPr>
              <w:br/>
            </w:r>
          </w:p>
        </w:tc>
        <w:tc>
          <w:tcPr>
            <w:tcW w:w="1609" w:type="dxa"/>
          </w:tcPr>
          <w:p w14:paraId="5D914EBA" w14:textId="77777777" w:rsidR="008240B9" w:rsidRPr="005626B5" w:rsidRDefault="008240B9" w:rsidP="008240B9">
            <w:pPr>
              <w:cnfStyle w:val="100000000000" w:firstRow="1" w:lastRow="0" w:firstColumn="0" w:lastColumn="0" w:oddVBand="0" w:evenVBand="0" w:oddHBand="0" w:evenHBand="0" w:firstRowFirstColumn="0" w:firstRowLastColumn="0" w:lastRowFirstColumn="0" w:lastRowLastColumn="0"/>
              <w:rPr>
                <w:b w:val="0"/>
              </w:rPr>
            </w:pPr>
          </w:p>
        </w:tc>
      </w:tr>
      <w:tr w:rsidR="00E7717C" w:rsidRPr="005626B5" w14:paraId="461FBBA8" w14:textId="77777777" w:rsidTr="00E77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774E7B2E" w14:textId="77777777" w:rsidR="008240B9" w:rsidRPr="00E7717C" w:rsidRDefault="008240B9" w:rsidP="008240B9">
            <w:pPr>
              <w:rPr>
                <w:b w:val="0"/>
                <w:bCs w:val="0"/>
              </w:rPr>
            </w:pPr>
            <w:r w:rsidRPr="005626B5">
              <w:rPr>
                <w:b w:val="0"/>
              </w:rPr>
              <w:t>Število projektov bralne kulture</w:t>
            </w:r>
            <w:r w:rsidR="00E7717C">
              <w:rPr>
                <w:b w:val="0"/>
              </w:rPr>
              <w:t>:</w:t>
            </w:r>
            <w:r w:rsidRPr="005626B5">
              <w:rPr>
                <w:b w:val="0"/>
              </w:rPr>
              <w:t xml:space="preserve"> </w:t>
            </w:r>
            <w:r w:rsidR="00E7717C">
              <w:rPr>
                <w:b w:val="0"/>
              </w:rPr>
              <w:br/>
            </w:r>
            <w:r w:rsidRPr="00E7717C">
              <w:rPr>
                <w:b w:val="0"/>
                <w:sz w:val="21"/>
              </w:rPr>
              <w:t xml:space="preserve">(brez projektov </w:t>
            </w:r>
            <w:r w:rsidR="005D5691" w:rsidRPr="00E7717C">
              <w:rPr>
                <w:b w:val="0"/>
                <w:sz w:val="21"/>
              </w:rPr>
              <w:t xml:space="preserve">splošnih </w:t>
            </w:r>
            <w:r w:rsidRPr="00E7717C">
              <w:rPr>
                <w:b w:val="0"/>
                <w:sz w:val="21"/>
              </w:rPr>
              <w:t>knjižnic)</w:t>
            </w:r>
            <w:r w:rsidR="00E7717C">
              <w:rPr>
                <w:b w:val="0"/>
                <w:sz w:val="21"/>
              </w:rPr>
              <w:br/>
            </w:r>
          </w:p>
        </w:tc>
        <w:tc>
          <w:tcPr>
            <w:tcW w:w="1609" w:type="dxa"/>
          </w:tcPr>
          <w:p w14:paraId="18D88980" w14:textId="77777777" w:rsidR="008240B9" w:rsidRPr="005626B5" w:rsidRDefault="008240B9" w:rsidP="008240B9">
            <w:pPr>
              <w:cnfStyle w:val="000000100000" w:firstRow="0" w:lastRow="0" w:firstColumn="0" w:lastColumn="0" w:oddVBand="0" w:evenVBand="0" w:oddHBand="1" w:evenHBand="0" w:firstRowFirstColumn="0" w:firstRowLastColumn="0" w:lastRowFirstColumn="0" w:lastRowLastColumn="0"/>
            </w:pPr>
          </w:p>
        </w:tc>
      </w:tr>
      <w:tr w:rsidR="00E7717C" w:rsidRPr="005626B5" w14:paraId="55934672" w14:textId="77777777" w:rsidTr="00E7717C">
        <w:tc>
          <w:tcPr>
            <w:cnfStyle w:val="001000000000" w:firstRow="0" w:lastRow="0" w:firstColumn="1" w:lastColumn="0" w:oddVBand="0" w:evenVBand="0" w:oddHBand="0" w:evenHBand="0" w:firstRowFirstColumn="0" w:firstRowLastColumn="0" w:lastRowFirstColumn="0" w:lastRowLastColumn="0"/>
            <w:tcW w:w="7554" w:type="dxa"/>
          </w:tcPr>
          <w:p w14:paraId="4A6EF2CC" w14:textId="77777777" w:rsidR="008240B9" w:rsidRPr="005626B5" w:rsidRDefault="008240B9" w:rsidP="008240B9">
            <w:pPr>
              <w:rPr>
                <w:b w:val="0"/>
              </w:rPr>
            </w:pPr>
            <w:r w:rsidRPr="005626B5">
              <w:rPr>
                <w:b w:val="0"/>
              </w:rPr>
              <w:t>Število udeležencev pri projektih bralne kulture</w:t>
            </w:r>
            <w:r w:rsidR="00E7717C">
              <w:rPr>
                <w:b w:val="0"/>
              </w:rPr>
              <w:t>:</w:t>
            </w:r>
            <w:r w:rsidRPr="005626B5">
              <w:rPr>
                <w:b w:val="0"/>
              </w:rPr>
              <w:t xml:space="preserve"> </w:t>
            </w:r>
            <w:r w:rsidR="00E7717C">
              <w:rPr>
                <w:b w:val="0"/>
              </w:rPr>
              <w:br/>
            </w:r>
            <w:r w:rsidRPr="00E7717C">
              <w:rPr>
                <w:b w:val="0"/>
                <w:sz w:val="21"/>
              </w:rPr>
              <w:t>(ocena)</w:t>
            </w:r>
            <w:r w:rsidR="00E7717C">
              <w:rPr>
                <w:b w:val="0"/>
                <w:sz w:val="21"/>
              </w:rPr>
              <w:br/>
            </w:r>
          </w:p>
        </w:tc>
        <w:tc>
          <w:tcPr>
            <w:tcW w:w="1609" w:type="dxa"/>
          </w:tcPr>
          <w:p w14:paraId="1D6562FD" w14:textId="77777777" w:rsidR="008240B9" w:rsidRPr="005626B5" w:rsidRDefault="008240B9" w:rsidP="008240B9">
            <w:pPr>
              <w:cnfStyle w:val="000000000000" w:firstRow="0" w:lastRow="0" w:firstColumn="0" w:lastColumn="0" w:oddVBand="0" w:evenVBand="0" w:oddHBand="0" w:evenHBand="0" w:firstRowFirstColumn="0" w:firstRowLastColumn="0" w:lastRowFirstColumn="0" w:lastRowLastColumn="0"/>
            </w:pPr>
          </w:p>
        </w:tc>
      </w:tr>
    </w:tbl>
    <w:p w14:paraId="0E0268A5" w14:textId="77777777" w:rsidR="008240B9" w:rsidRPr="008240B9" w:rsidRDefault="008240B9" w:rsidP="008240B9"/>
    <w:p w14:paraId="0D7544A2" w14:textId="77777777" w:rsidR="004A615C" w:rsidRDefault="004A615C" w:rsidP="008240B9"/>
    <w:p w14:paraId="66D6A14A" w14:textId="77777777" w:rsidR="00324A8F" w:rsidRPr="008240B9" w:rsidRDefault="00324A8F" w:rsidP="008240B9"/>
    <w:p w14:paraId="52F674B0" w14:textId="77777777" w:rsidR="00785EE2" w:rsidRDefault="00785EE2">
      <w:pPr>
        <w:suppressAutoHyphens w:val="0"/>
        <w:rPr>
          <w:b/>
        </w:rPr>
      </w:pPr>
      <w:r>
        <w:rPr>
          <w:b/>
        </w:rPr>
        <w:br w:type="page"/>
      </w:r>
    </w:p>
    <w:p w14:paraId="53E777DA" w14:textId="77777777" w:rsidR="00615225" w:rsidRPr="00B502FA" w:rsidRDefault="008240B9" w:rsidP="00615225">
      <w:pPr>
        <w:rPr>
          <w:b/>
          <w:sz w:val="28"/>
        </w:rPr>
      </w:pPr>
      <w:r w:rsidRPr="00B502FA">
        <w:rPr>
          <w:b/>
          <w:sz w:val="28"/>
        </w:rPr>
        <w:t>Doseganje kriterijev</w:t>
      </w:r>
    </w:p>
    <w:p w14:paraId="71EDBFF5" w14:textId="77777777" w:rsidR="00785EE2" w:rsidRDefault="00785EE2" w:rsidP="00615225">
      <w:pPr>
        <w:rPr>
          <w:b/>
        </w:rPr>
      </w:pPr>
    </w:p>
    <w:p w14:paraId="48EA0B12" w14:textId="77777777" w:rsidR="00615225" w:rsidRDefault="00693472" w:rsidP="00615225">
      <w:pPr>
        <w:rPr>
          <w:b/>
        </w:rPr>
      </w:pPr>
      <w:r>
        <w:rPr>
          <w:b/>
        </w:rPr>
        <w:t>Prvi kriterij</w:t>
      </w:r>
    </w:p>
    <w:p w14:paraId="7DFA9371" w14:textId="0FFCC06D" w:rsidR="00B502FA" w:rsidRPr="006D22E4" w:rsidRDefault="00693472" w:rsidP="008240B9">
      <w:pPr>
        <w:rPr>
          <w:b/>
        </w:rPr>
      </w:pPr>
      <w:r>
        <w:rPr>
          <w:b/>
        </w:rPr>
        <w:t>O</w:t>
      </w:r>
      <w:r w:rsidRPr="00693472">
        <w:rPr>
          <w:b/>
        </w:rPr>
        <w:t>predelitev pomena ali področja bralne kulture in drugih dejavnosti v zvezi s knjigami, branjem in bralno pismenostjo v razvojnih dokumentih lokalne skupnosti</w:t>
      </w:r>
    </w:p>
    <w:p w14:paraId="10F74792" w14:textId="77777777" w:rsidR="00B502FA" w:rsidRDefault="00B502FA" w:rsidP="008240B9"/>
    <w:tbl>
      <w:tblPr>
        <w:tblStyle w:val="Navadnatabela41"/>
        <w:tblW w:w="0" w:type="auto"/>
        <w:tblLook w:val="04A0" w:firstRow="1" w:lastRow="0" w:firstColumn="1" w:lastColumn="0" w:noHBand="0" w:noVBand="1"/>
      </w:tblPr>
      <w:tblGrid>
        <w:gridCol w:w="9212"/>
      </w:tblGrid>
      <w:tr w:rsidR="00B502FA" w:rsidRPr="00E7717C" w14:paraId="744E1035" w14:textId="77777777" w:rsidTr="00E77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798166B4" w14:textId="77777777" w:rsidR="00B502FA" w:rsidRPr="00E7717C" w:rsidRDefault="00B502FA" w:rsidP="008240B9">
            <w:pPr>
              <w:rPr>
                <w:b w:val="0"/>
              </w:rPr>
            </w:pPr>
            <w:r w:rsidRPr="00E7717C">
              <w:rPr>
                <w:b w:val="0"/>
              </w:rPr>
              <w:t>Na kratko opišite vizijo bralne kulture in navedite občinske strateške in razvojne dokumente, v katerih je obravnavano področje bralne kulture</w:t>
            </w:r>
            <w:r w:rsidR="00602C6E" w:rsidRPr="00E7717C">
              <w:rPr>
                <w:b w:val="0"/>
              </w:rPr>
              <w:t>.</w:t>
            </w:r>
          </w:p>
        </w:tc>
      </w:tr>
      <w:tr w:rsidR="00B502FA" w14:paraId="1D43F3AB" w14:textId="77777777" w:rsidTr="00E77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71D0B52A" w14:textId="77777777" w:rsidR="00B502FA" w:rsidRDefault="00B502FA" w:rsidP="00B502FA"/>
          <w:p w14:paraId="6EC30C75" w14:textId="77777777" w:rsidR="00B502FA" w:rsidRDefault="00B502FA" w:rsidP="00B502FA"/>
          <w:p w14:paraId="4BC1DC9D" w14:textId="77777777" w:rsidR="00B502FA" w:rsidRDefault="00B502FA" w:rsidP="00B502FA"/>
          <w:p w14:paraId="67395377" w14:textId="77777777" w:rsidR="00B502FA" w:rsidRPr="00B502FA" w:rsidRDefault="00B502FA" w:rsidP="00B502FA"/>
        </w:tc>
      </w:tr>
    </w:tbl>
    <w:p w14:paraId="52E7AF20" w14:textId="77777777" w:rsidR="00693472" w:rsidRDefault="00693472" w:rsidP="008240B9">
      <w:pPr>
        <w:rPr>
          <w:b/>
        </w:rPr>
      </w:pPr>
    </w:p>
    <w:p w14:paraId="1D364DD2" w14:textId="77777777" w:rsidR="00615225" w:rsidRDefault="00615225" w:rsidP="008240B9">
      <w:pPr>
        <w:rPr>
          <w:b/>
        </w:rPr>
      </w:pPr>
    </w:p>
    <w:p w14:paraId="47543A0B" w14:textId="77777777" w:rsidR="00615225" w:rsidRDefault="00693472" w:rsidP="00615225">
      <w:pPr>
        <w:rPr>
          <w:b/>
        </w:rPr>
      </w:pPr>
      <w:r>
        <w:rPr>
          <w:b/>
        </w:rPr>
        <w:t>Drugi kriterij</w:t>
      </w:r>
    </w:p>
    <w:p w14:paraId="0543A026" w14:textId="77777777" w:rsidR="00693472" w:rsidRPr="00615225" w:rsidRDefault="00693472" w:rsidP="00615225">
      <w:pPr>
        <w:rPr>
          <w:b/>
        </w:rPr>
      </w:pPr>
      <w:r w:rsidRPr="00615225">
        <w:rPr>
          <w:b/>
        </w:rPr>
        <w:t xml:space="preserve">Podpora projektom in drugim aktivnostim s področja bralne kulture (brez aktivnosti, ki jih </w:t>
      </w:r>
      <w:r w:rsidR="00016C9E">
        <w:rPr>
          <w:b/>
        </w:rPr>
        <w:t>izvaja knjižnična javna služba)</w:t>
      </w:r>
    </w:p>
    <w:p w14:paraId="0E6397B7" w14:textId="77777777" w:rsidR="00693472" w:rsidRDefault="00693472" w:rsidP="008240B9"/>
    <w:tbl>
      <w:tblPr>
        <w:tblStyle w:val="Navadnatabela41"/>
        <w:tblW w:w="0" w:type="auto"/>
        <w:tblLook w:val="04A0" w:firstRow="1" w:lastRow="0" w:firstColumn="1" w:lastColumn="0" w:noHBand="0" w:noVBand="1"/>
      </w:tblPr>
      <w:tblGrid>
        <w:gridCol w:w="9212"/>
      </w:tblGrid>
      <w:tr w:rsidR="00B502FA" w:rsidRPr="00E7717C" w14:paraId="6BC01B82" w14:textId="77777777" w:rsidTr="00E77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1DC00D04" w14:textId="77777777" w:rsidR="00B502FA" w:rsidRPr="00E7717C" w:rsidRDefault="00B502FA" w:rsidP="008240B9">
            <w:pPr>
              <w:rPr>
                <w:b w:val="0"/>
              </w:rPr>
            </w:pPr>
            <w:r w:rsidRPr="00E7717C">
              <w:rPr>
                <w:b w:val="0"/>
              </w:rPr>
              <w:t xml:space="preserve">Navedite število in seznam akterjev, katerih delovanje na področju bralne kulture je občina podprla v letu 2016 in 2017. </w:t>
            </w:r>
            <w:r w:rsidR="002A4BFA" w:rsidRPr="00E7717C">
              <w:rPr>
                <w:b w:val="0"/>
              </w:rPr>
              <w:t>Navedite tudi način podpore (npr. finančna podpora, vsebinska podpora….)</w:t>
            </w:r>
          </w:p>
        </w:tc>
      </w:tr>
      <w:tr w:rsidR="00B502FA" w14:paraId="11E41FCE" w14:textId="77777777" w:rsidTr="00E77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43EC27E3" w14:textId="77777777" w:rsidR="00B502FA" w:rsidRDefault="00B502FA" w:rsidP="00B502FA"/>
          <w:p w14:paraId="55C30B67" w14:textId="77777777" w:rsidR="00B502FA" w:rsidRDefault="00B502FA" w:rsidP="00B502FA"/>
          <w:p w14:paraId="36994363" w14:textId="77777777" w:rsidR="00B502FA" w:rsidRDefault="00B502FA" w:rsidP="00B502FA"/>
          <w:p w14:paraId="30BB060E" w14:textId="77777777" w:rsidR="00B502FA" w:rsidRPr="00B502FA" w:rsidRDefault="00B502FA" w:rsidP="00B502FA"/>
        </w:tc>
      </w:tr>
    </w:tbl>
    <w:p w14:paraId="77A4D7B5" w14:textId="77777777" w:rsidR="00B502FA" w:rsidRDefault="00B502FA" w:rsidP="008240B9"/>
    <w:p w14:paraId="09F42B99" w14:textId="77777777" w:rsidR="00E7717C" w:rsidRDefault="00E7717C" w:rsidP="008240B9"/>
    <w:tbl>
      <w:tblPr>
        <w:tblStyle w:val="Navadnatabela41"/>
        <w:tblW w:w="0" w:type="auto"/>
        <w:tblLook w:val="04A0" w:firstRow="1" w:lastRow="0" w:firstColumn="1" w:lastColumn="0" w:noHBand="0" w:noVBand="1"/>
      </w:tblPr>
      <w:tblGrid>
        <w:gridCol w:w="9072"/>
      </w:tblGrid>
      <w:tr w:rsidR="00C30BE0" w14:paraId="226164C0" w14:textId="77777777" w:rsidTr="00C30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77395556" w14:textId="77777777" w:rsidR="00C30BE0" w:rsidRDefault="00C30BE0" w:rsidP="00C30BE0">
            <w:pPr>
              <w:rPr>
                <w:b w:val="0"/>
              </w:rPr>
            </w:pPr>
            <w:r w:rsidRPr="00E7717C">
              <w:rPr>
                <w:b w:val="0"/>
              </w:rPr>
              <w:t>Število, seznam in kratek opis (največ 200 besed) projektov in drugih aktivnosti na področju bralne kulture (brez knjižnic):</w:t>
            </w:r>
          </w:p>
          <w:p w14:paraId="6D8BAC64" w14:textId="77777777" w:rsidR="00C30BE0" w:rsidRPr="00E7717C" w:rsidRDefault="00C30BE0" w:rsidP="00C30BE0">
            <w:pPr>
              <w:rPr>
                <w:sz w:val="22"/>
              </w:rPr>
            </w:pPr>
          </w:p>
        </w:tc>
      </w:tr>
      <w:tr w:rsidR="002A4BFA" w14:paraId="784760D5" w14:textId="77777777" w:rsidTr="00C30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0D62ED4C" w14:textId="77777777" w:rsidR="002A4BFA" w:rsidRPr="00E7717C" w:rsidRDefault="00602C6E" w:rsidP="00C30BE0">
            <w:pPr>
              <w:numPr>
                <w:ilvl w:val="0"/>
                <w:numId w:val="22"/>
              </w:numPr>
              <w:rPr>
                <w:sz w:val="22"/>
              </w:rPr>
            </w:pPr>
            <w:r w:rsidRPr="00E7717C">
              <w:rPr>
                <w:sz w:val="22"/>
              </w:rPr>
              <w:t>o</w:t>
            </w:r>
            <w:r w:rsidR="002A4BFA" w:rsidRPr="00E7717C">
              <w:rPr>
                <w:sz w:val="22"/>
              </w:rPr>
              <w:t>bčinski in medobčinski projekti</w:t>
            </w:r>
          </w:p>
          <w:p w14:paraId="27364464" w14:textId="77777777" w:rsidR="002A4BFA" w:rsidRPr="00E7717C" w:rsidRDefault="002A4BFA" w:rsidP="002A4BFA">
            <w:pPr>
              <w:rPr>
                <w:sz w:val="22"/>
              </w:rPr>
            </w:pPr>
          </w:p>
          <w:p w14:paraId="67EA8A9D" w14:textId="77777777" w:rsidR="002A4BFA" w:rsidRPr="00E7717C" w:rsidRDefault="002A4BFA" w:rsidP="002A4BFA">
            <w:pPr>
              <w:rPr>
                <w:sz w:val="22"/>
              </w:rPr>
            </w:pPr>
          </w:p>
          <w:p w14:paraId="2BD4A485" w14:textId="77777777" w:rsidR="002A4BFA" w:rsidRPr="00E7717C" w:rsidRDefault="00602C6E" w:rsidP="00C30BE0">
            <w:pPr>
              <w:numPr>
                <w:ilvl w:val="0"/>
                <w:numId w:val="22"/>
              </w:numPr>
              <w:rPr>
                <w:sz w:val="22"/>
              </w:rPr>
            </w:pPr>
            <w:r w:rsidRPr="00E7717C">
              <w:rPr>
                <w:sz w:val="22"/>
              </w:rPr>
              <w:t>r</w:t>
            </w:r>
            <w:r w:rsidR="002A4BFA" w:rsidRPr="00E7717C">
              <w:rPr>
                <w:sz w:val="22"/>
              </w:rPr>
              <w:t>egionalni projekti</w:t>
            </w:r>
          </w:p>
          <w:p w14:paraId="17B842FB" w14:textId="77777777" w:rsidR="002A4BFA" w:rsidRPr="00E7717C" w:rsidRDefault="002A4BFA" w:rsidP="002A4BFA">
            <w:pPr>
              <w:rPr>
                <w:sz w:val="22"/>
              </w:rPr>
            </w:pPr>
          </w:p>
          <w:p w14:paraId="12EE67A9" w14:textId="77777777" w:rsidR="002A4BFA" w:rsidRPr="00E7717C" w:rsidRDefault="002A4BFA" w:rsidP="002A4BFA">
            <w:pPr>
              <w:rPr>
                <w:sz w:val="22"/>
              </w:rPr>
            </w:pPr>
          </w:p>
          <w:p w14:paraId="5F0B7504" w14:textId="77777777" w:rsidR="002A4BFA" w:rsidRPr="00E7717C" w:rsidRDefault="00602C6E" w:rsidP="00C30BE0">
            <w:pPr>
              <w:numPr>
                <w:ilvl w:val="0"/>
                <w:numId w:val="22"/>
              </w:numPr>
              <w:rPr>
                <w:sz w:val="22"/>
              </w:rPr>
            </w:pPr>
            <w:r w:rsidRPr="00E7717C">
              <w:rPr>
                <w:sz w:val="22"/>
              </w:rPr>
              <w:t>n</w:t>
            </w:r>
            <w:r w:rsidR="002A4BFA" w:rsidRPr="00E7717C">
              <w:rPr>
                <w:sz w:val="22"/>
              </w:rPr>
              <w:t>acionalni projekti</w:t>
            </w:r>
          </w:p>
          <w:p w14:paraId="55950440" w14:textId="77777777" w:rsidR="002A4BFA" w:rsidRPr="00E7717C" w:rsidRDefault="002A4BFA" w:rsidP="002A4BFA">
            <w:pPr>
              <w:rPr>
                <w:sz w:val="22"/>
              </w:rPr>
            </w:pPr>
          </w:p>
          <w:p w14:paraId="50D0F75F" w14:textId="77777777" w:rsidR="002A4BFA" w:rsidRPr="00E7717C" w:rsidRDefault="002A4BFA" w:rsidP="002A4BFA">
            <w:pPr>
              <w:rPr>
                <w:sz w:val="22"/>
              </w:rPr>
            </w:pPr>
          </w:p>
          <w:p w14:paraId="7BAED578" w14:textId="77777777" w:rsidR="002A4BFA" w:rsidRPr="00E7717C" w:rsidRDefault="00602C6E" w:rsidP="00C30BE0">
            <w:pPr>
              <w:numPr>
                <w:ilvl w:val="0"/>
                <w:numId w:val="22"/>
              </w:numPr>
              <w:rPr>
                <w:sz w:val="22"/>
              </w:rPr>
            </w:pPr>
            <w:r w:rsidRPr="00E7717C">
              <w:rPr>
                <w:sz w:val="22"/>
              </w:rPr>
              <w:t>m</w:t>
            </w:r>
            <w:r w:rsidR="002A4BFA" w:rsidRPr="00E7717C">
              <w:rPr>
                <w:sz w:val="22"/>
              </w:rPr>
              <w:t>ednarodni projekti</w:t>
            </w:r>
          </w:p>
          <w:p w14:paraId="7D405440" w14:textId="77777777" w:rsidR="002A4BFA" w:rsidRPr="00E7717C" w:rsidRDefault="002A4BFA" w:rsidP="002A4BFA">
            <w:pPr>
              <w:rPr>
                <w:sz w:val="22"/>
              </w:rPr>
            </w:pPr>
          </w:p>
          <w:p w14:paraId="27ED1E9A" w14:textId="77777777" w:rsidR="002A4BFA" w:rsidRPr="00E7717C" w:rsidRDefault="002A4BFA" w:rsidP="002A4BFA">
            <w:pPr>
              <w:rPr>
                <w:sz w:val="22"/>
              </w:rPr>
            </w:pPr>
          </w:p>
          <w:p w14:paraId="4EBBBD75" w14:textId="77777777" w:rsidR="002A4BFA" w:rsidRPr="00E7717C" w:rsidRDefault="00602C6E" w:rsidP="00C30BE0">
            <w:pPr>
              <w:numPr>
                <w:ilvl w:val="0"/>
                <w:numId w:val="22"/>
              </w:numPr>
              <w:rPr>
                <w:sz w:val="22"/>
              </w:rPr>
            </w:pPr>
            <w:r w:rsidRPr="00E7717C">
              <w:rPr>
                <w:sz w:val="22"/>
              </w:rPr>
              <w:t>p</w:t>
            </w:r>
            <w:r w:rsidR="002A4BFA" w:rsidRPr="00E7717C">
              <w:rPr>
                <w:sz w:val="22"/>
              </w:rPr>
              <w:t>rojekti, ki se izvajajo v sodelovanju z manjšinami v Sloveniji</w:t>
            </w:r>
          </w:p>
          <w:p w14:paraId="135FFE3C" w14:textId="77777777" w:rsidR="002A4BFA" w:rsidRPr="00E7717C" w:rsidRDefault="002A4BFA" w:rsidP="002A4BFA">
            <w:pPr>
              <w:rPr>
                <w:sz w:val="22"/>
              </w:rPr>
            </w:pPr>
          </w:p>
          <w:p w14:paraId="64A8F745" w14:textId="77777777" w:rsidR="002A4BFA" w:rsidRPr="00E7717C" w:rsidRDefault="002A4BFA" w:rsidP="002A4BFA">
            <w:pPr>
              <w:rPr>
                <w:sz w:val="22"/>
              </w:rPr>
            </w:pPr>
          </w:p>
          <w:p w14:paraId="41230A1A" w14:textId="77777777" w:rsidR="002A4BFA" w:rsidRPr="002A4BFA" w:rsidRDefault="00602C6E" w:rsidP="00C30BE0">
            <w:pPr>
              <w:numPr>
                <w:ilvl w:val="0"/>
                <w:numId w:val="22"/>
              </w:numPr>
            </w:pPr>
            <w:r w:rsidRPr="00E7717C">
              <w:rPr>
                <w:sz w:val="22"/>
              </w:rPr>
              <w:t>p</w:t>
            </w:r>
            <w:r w:rsidR="002A4BFA" w:rsidRPr="00E7717C">
              <w:rPr>
                <w:sz w:val="22"/>
              </w:rPr>
              <w:t>rojekti, ki se izvajajo v sodelovanju s Slovenci v zamejstvu</w:t>
            </w:r>
          </w:p>
        </w:tc>
      </w:tr>
    </w:tbl>
    <w:p w14:paraId="658358D8" w14:textId="77777777" w:rsidR="00E7717C" w:rsidRDefault="00E7717C">
      <w:pPr>
        <w:suppressAutoHyphens w:val="0"/>
        <w:rPr>
          <w:b/>
        </w:rPr>
      </w:pPr>
      <w:r>
        <w:rPr>
          <w:b/>
        </w:rPr>
        <w:br w:type="page"/>
      </w:r>
    </w:p>
    <w:p w14:paraId="7AF448CE" w14:textId="77777777" w:rsidR="00615225" w:rsidRDefault="00693472" w:rsidP="00615225">
      <w:pPr>
        <w:rPr>
          <w:b/>
        </w:rPr>
      </w:pPr>
      <w:r>
        <w:rPr>
          <w:b/>
        </w:rPr>
        <w:t xml:space="preserve">Tretji </w:t>
      </w:r>
      <w:r w:rsidRPr="00615225">
        <w:rPr>
          <w:b/>
        </w:rPr>
        <w:t>kriterij</w:t>
      </w:r>
    </w:p>
    <w:p w14:paraId="089A0E16" w14:textId="77777777" w:rsidR="00693472" w:rsidRPr="00615225" w:rsidRDefault="00615225" w:rsidP="00615225">
      <w:pPr>
        <w:rPr>
          <w:b/>
        </w:rPr>
      </w:pPr>
      <w:r w:rsidRPr="00615225">
        <w:rPr>
          <w:b/>
        </w:rPr>
        <w:t>J</w:t>
      </w:r>
      <w:r w:rsidR="00693472" w:rsidRPr="00615225">
        <w:rPr>
          <w:b/>
        </w:rPr>
        <w:t>avna podpora nosilcev lokalnih oblasti pri aktivnostih, ki se izkazuje</w:t>
      </w:r>
      <w:r w:rsidR="002A4BFA">
        <w:rPr>
          <w:b/>
        </w:rPr>
        <w:t>jo kot promocija bralne kulture</w:t>
      </w:r>
    </w:p>
    <w:p w14:paraId="191B103A" w14:textId="77777777" w:rsidR="00693472" w:rsidRDefault="00693472" w:rsidP="008240B9">
      <w:pPr>
        <w:rPr>
          <w:b/>
        </w:rPr>
      </w:pPr>
    </w:p>
    <w:tbl>
      <w:tblPr>
        <w:tblStyle w:val="Navadnatabela41"/>
        <w:tblW w:w="0" w:type="auto"/>
        <w:tblLook w:val="04A0" w:firstRow="1" w:lastRow="0" w:firstColumn="1" w:lastColumn="0" w:noHBand="0" w:noVBand="1"/>
      </w:tblPr>
      <w:tblGrid>
        <w:gridCol w:w="9072"/>
      </w:tblGrid>
      <w:tr w:rsidR="002A4BFA" w:rsidRPr="00C30BE0" w14:paraId="44B82B28" w14:textId="77777777" w:rsidTr="00C30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3E4A3752" w14:textId="77777777" w:rsidR="002A4BFA" w:rsidRPr="00C30BE0" w:rsidRDefault="002A4BFA" w:rsidP="002A4BFA">
            <w:pPr>
              <w:rPr>
                <w:b w:val="0"/>
              </w:rPr>
            </w:pPr>
            <w:r w:rsidRPr="00C30BE0">
              <w:rPr>
                <w:b w:val="0"/>
              </w:rPr>
              <w:t>Navedite načine, na katere občina podpira bralno kulturo. Priložite tudi dokazilo, npr. fotografijo, članek, promocijski material, izjava…</w:t>
            </w:r>
          </w:p>
          <w:p w14:paraId="40390BBF" w14:textId="77777777" w:rsidR="002A4BFA" w:rsidRPr="00C30BE0" w:rsidRDefault="002A4BFA" w:rsidP="002A4BFA">
            <w:pPr>
              <w:rPr>
                <w:b w:val="0"/>
              </w:rPr>
            </w:pPr>
          </w:p>
          <w:p w14:paraId="678478C0" w14:textId="77777777" w:rsidR="002A4BFA" w:rsidRPr="00C30BE0" w:rsidRDefault="002A4BFA" w:rsidP="002A4BFA">
            <w:pPr>
              <w:rPr>
                <w:b w:val="0"/>
                <w:sz w:val="21"/>
              </w:rPr>
            </w:pPr>
            <w:r w:rsidRPr="00C30BE0">
              <w:rPr>
                <w:b w:val="0"/>
                <w:sz w:val="21"/>
              </w:rPr>
              <w:t xml:space="preserve">Primeri: </w:t>
            </w:r>
          </w:p>
          <w:p w14:paraId="601939D6" w14:textId="77777777" w:rsidR="002A4BFA" w:rsidRPr="00C30BE0" w:rsidRDefault="002A4BFA" w:rsidP="002A4BFA">
            <w:pPr>
              <w:numPr>
                <w:ilvl w:val="0"/>
                <w:numId w:val="18"/>
              </w:numPr>
              <w:rPr>
                <w:b w:val="0"/>
                <w:sz w:val="21"/>
              </w:rPr>
            </w:pPr>
            <w:r w:rsidRPr="00C30BE0">
              <w:rPr>
                <w:b w:val="0"/>
                <w:sz w:val="21"/>
              </w:rPr>
              <w:t>častno pokroviteljstvo projekta bralne kulture s strani župana ali kakega drugega predstavnika nosilcev lokalnih oblasti;</w:t>
            </w:r>
          </w:p>
          <w:p w14:paraId="42CCA9A6" w14:textId="77777777" w:rsidR="002A4BFA" w:rsidRPr="00C30BE0" w:rsidRDefault="002A4BFA" w:rsidP="002A4BFA">
            <w:pPr>
              <w:numPr>
                <w:ilvl w:val="0"/>
                <w:numId w:val="18"/>
              </w:numPr>
              <w:rPr>
                <w:b w:val="0"/>
                <w:sz w:val="21"/>
              </w:rPr>
            </w:pPr>
            <w:r w:rsidRPr="00C30BE0">
              <w:rPr>
                <w:b w:val="0"/>
                <w:sz w:val="21"/>
              </w:rPr>
              <w:t>produkcija ali koprodukcija projekta znotraj občinskih in javnih prostorov (npr. občina/upravna enota bere – postavitev poličk s knjigami v čakalnicah…);</w:t>
            </w:r>
          </w:p>
          <w:p w14:paraId="40951627" w14:textId="77777777" w:rsidR="002A4BFA" w:rsidRPr="00C30BE0" w:rsidRDefault="002A4BFA" w:rsidP="002A4BFA">
            <w:pPr>
              <w:numPr>
                <w:ilvl w:val="0"/>
                <w:numId w:val="18"/>
              </w:numPr>
              <w:rPr>
                <w:b w:val="0"/>
                <w:sz w:val="21"/>
              </w:rPr>
            </w:pPr>
            <w:r w:rsidRPr="00C30BE0">
              <w:rPr>
                <w:b w:val="0"/>
                <w:sz w:val="21"/>
              </w:rPr>
              <w:t>aktivna udeležba v določenem projektu (javno branje ob npr. dnevu poezije, javni nakup knjig za občino npr. na knjižnem sejmu, ipd.);</w:t>
            </w:r>
          </w:p>
          <w:p w14:paraId="327FAFA2" w14:textId="77777777" w:rsidR="002A4BFA" w:rsidRPr="00C30BE0" w:rsidRDefault="002A4BFA" w:rsidP="002A4BFA">
            <w:pPr>
              <w:numPr>
                <w:ilvl w:val="0"/>
                <w:numId w:val="18"/>
              </w:numPr>
              <w:rPr>
                <w:b w:val="0"/>
                <w:sz w:val="21"/>
              </w:rPr>
            </w:pPr>
            <w:r w:rsidRPr="00C30BE0">
              <w:rPr>
                <w:b w:val="0"/>
                <w:sz w:val="21"/>
              </w:rPr>
              <w:t xml:space="preserve">v lokalnem občinskem glasilu ali na drugih komunikacijskih kanalih (radio, TV, socialna omrežja…) uvedena stalna rubrika o spodbujanju branja; </w:t>
            </w:r>
          </w:p>
          <w:p w14:paraId="6781AF0B" w14:textId="77777777" w:rsidR="002A4BFA" w:rsidRPr="00C30BE0" w:rsidRDefault="002A4BFA" w:rsidP="002A4BFA">
            <w:pPr>
              <w:numPr>
                <w:ilvl w:val="0"/>
                <w:numId w:val="18"/>
              </w:numPr>
              <w:rPr>
                <w:b w:val="0"/>
                <w:sz w:val="21"/>
              </w:rPr>
            </w:pPr>
            <w:r w:rsidRPr="00C30BE0">
              <w:rPr>
                <w:b w:val="0"/>
                <w:sz w:val="21"/>
              </w:rPr>
              <w:t>občina da na voljo svoje prostore za bralna srečanja (bralne klube, nevladne organizacije, ki spodbujajo branje…), javne površine, kot so parki, kopališča, smučišča, turistični objekti;</w:t>
            </w:r>
          </w:p>
          <w:p w14:paraId="752526FD" w14:textId="77777777" w:rsidR="002A4BFA" w:rsidRPr="00C30BE0" w:rsidRDefault="002A4BFA" w:rsidP="002A4BFA">
            <w:pPr>
              <w:numPr>
                <w:ilvl w:val="0"/>
                <w:numId w:val="18"/>
              </w:numPr>
              <w:rPr>
                <w:b w:val="0"/>
                <w:sz w:val="21"/>
              </w:rPr>
            </w:pPr>
            <w:r w:rsidRPr="00C30BE0">
              <w:rPr>
                <w:b w:val="0"/>
                <w:sz w:val="21"/>
              </w:rPr>
              <w:t>občinska bralna kampanja;</w:t>
            </w:r>
          </w:p>
          <w:p w14:paraId="2D55AAA0" w14:textId="77777777" w:rsidR="002A4BFA" w:rsidRPr="00C30BE0" w:rsidRDefault="002A4BFA" w:rsidP="002A4BFA">
            <w:pPr>
              <w:numPr>
                <w:ilvl w:val="0"/>
                <w:numId w:val="18"/>
              </w:numPr>
              <w:rPr>
                <w:b w:val="0"/>
                <w:sz w:val="21"/>
              </w:rPr>
            </w:pPr>
            <w:r w:rsidRPr="00C30BE0">
              <w:rPr>
                <w:b w:val="0"/>
                <w:sz w:val="21"/>
              </w:rPr>
              <w:t>imenovanje ambasadorjev branja s strani občinske uprave;</w:t>
            </w:r>
          </w:p>
          <w:p w14:paraId="4A7F998F" w14:textId="77777777" w:rsidR="002A4BFA" w:rsidRPr="00C30BE0" w:rsidRDefault="002A4BFA" w:rsidP="002A4BFA">
            <w:pPr>
              <w:numPr>
                <w:ilvl w:val="0"/>
                <w:numId w:val="18"/>
              </w:numPr>
              <w:rPr>
                <w:b w:val="0"/>
                <w:sz w:val="21"/>
              </w:rPr>
            </w:pPr>
            <w:r w:rsidRPr="00C30BE0">
              <w:rPr>
                <w:b w:val="0"/>
                <w:sz w:val="21"/>
              </w:rPr>
              <w:t>aktivno sodelovanje pri spodbujanju družinskega in medgeneracijskega branja;</w:t>
            </w:r>
          </w:p>
          <w:p w14:paraId="1C32F032" w14:textId="77777777" w:rsidR="00602C6E" w:rsidRPr="00C30BE0" w:rsidRDefault="002A4BFA" w:rsidP="002A4BFA">
            <w:pPr>
              <w:numPr>
                <w:ilvl w:val="0"/>
                <w:numId w:val="18"/>
              </w:numPr>
              <w:rPr>
                <w:b w:val="0"/>
                <w:sz w:val="21"/>
              </w:rPr>
            </w:pPr>
            <w:r w:rsidRPr="00C30BE0">
              <w:rPr>
                <w:b w:val="0"/>
                <w:sz w:val="21"/>
              </w:rPr>
              <w:t>aktivno  sodelovanje pri kulturnih dogodkih, ki so povezani z branjem;</w:t>
            </w:r>
          </w:p>
          <w:p w14:paraId="6935818F" w14:textId="77777777" w:rsidR="002A4BFA" w:rsidRPr="00C30BE0" w:rsidRDefault="002A4BFA" w:rsidP="008240B9">
            <w:pPr>
              <w:numPr>
                <w:ilvl w:val="0"/>
                <w:numId w:val="18"/>
              </w:numPr>
              <w:rPr>
                <w:b w:val="0"/>
              </w:rPr>
            </w:pPr>
            <w:r w:rsidRPr="00C30BE0">
              <w:rPr>
                <w:b w:val="0"/>
                <w:sz w:val="21"/>
              </w:rPr>
              <w:t>drugo…</w:t>
            </w:r>
          </w:p>
        </w:tc>
      </w:tr>
      <w:tr w:rsidR="002A4BFA" w14:paraId="4A3D0E52" w14:textId="77777777" w:rsidTr="00C30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685C800F" w14:textId="77777777" w:rsidR="002A4BFA" w:rsidRDefault="002A4BFA" w:rsidP="002A4BFA"/>
          <w:p w14:paraId="3FA9BA2F" w14:textId="77777777" w:rsidR="002A4BFA" w:rsidRDefault="002A4BFA" w:rsidP="002A4BFA"/>
          <w:p w14:paraId="6D5864C7" w14:textId="77777777" w:rsidR="002A4BFA" w:rsidRDefault="002A4BFA" w:rsidP="002A4BFA"/>
          <w:p w14:paraId="731F1FF9" w14:textId="77777777" w:rsidR="002A4BFA" w:rsidRDefault="002A4BFA" w:rsidP="002A4BFA"/>
          <w:p w14:paraId="0C1A9310" w14:textId="77777777" w:rsidR="002A4BFA" w:rsidRDefault="002A4BFA" w:rsidP="002A4BFA"/>
          <w:p w14:paraId="72888D2C" w14:textId="77777777" w:rsidR="002A4BFA" w:rsidRDefault="002A4BFA" w:rsidP="002A4BFA"/>
          <w:p w14:paraId="7B9CD24F" w14:textId="77777777" w:rsidR="002A4BFA" w:rsidRPr="002A4BFA" w:rsidRDefault="002A4BFA" w:rsidP="002A4BFA"/>
        </w:tc>
      </w:tr>
    </w:tbl>
    <w:p w14:paraId="235B2FBD" w14:textId="77777777" w:rsidR="002A4BFA" w:rsidRDefault="002A4BFA" w:rsidP="008240B9">
      <w:pPr>
        <w:rPr>
          <w:b/>
        </w:rPr>
      </w:pPr>
    </w:p>
    <w:p w14:paraId="7C43383A" w14:textId="77777777" w:rsidR="002A4BFA" w:rsidRPr="00785EE2" w:rsidRDefault="002A4BFA" w:rsidP="008240B9">
      <w:pPr>
        <w:rPr>
          <w:color w:val="000000" w:themeColor="text1"/>
        </w:rPr>
      </w:pPr>
    </w:p>
    <w:p w14:paraId="39D10FB8" w14:textId="77777777" w:rsidR="00615225" w:rsidRPr="00785EE2" w:rsidRDefault="00693472" w:rsidP="00615225">
      <w:pPr>
        <w:rPr>
          <w:b/>
          <w:color w:val="000000" w:themeColor="text1"/>
        </w:rPr>
      </w:pPr>
      <w:r w:rsidRPr="00785EE2">
        <w:rPr>
          <w:b/>
          <w:color w:val="000000" w:themeColor="text1"/>
        </w:rPr>
        <w:t>Četrti kriterij</w:t>
      </w:r>
    </w:p>
    <w:p w14:paraId="2454C90E" w14:textId="77777777" w:rsidR="00693472" w:rsidRPr="00785EE2" w:rsidRDefault="00693472" w:rsidP="00615225">
      <w:pPr>
        <w:rPr>
          <w:b/>
          <w:color w:val="000000" w:themeColor="text1"/>
        </w:rPr>
      </w:pPr>
      <w:r w:rsidRPr="00785EE2">
        <w:rPr>
          <w:b/>
          <w:color w:val="000000" w:themeColor="text1"/>
        </w:rPr>
        <w:t>Podpora bralnim društvom in klubom, ki jih ne organiziraj</w:t>
      </w:r>
      <w:r w:rsidR="00016C9E">
        <w:rPr>
          <w:b/>
          <w:color w:val="000000" w:themeColor="text1"/>
        </w:rPr>
        <w:t>o in izvajajo splošne knjižnice</w:t>
      </w:r>
    </w:p>
    <w:p w14:paraId="63B1F54D" w14:textId="77777777" w:rsidR="00615225" w:rsidRDefault="00615225" w:rsidP="008240B9"/>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A4BFA" w14:paraId="07CCB4C9" w14:textId="77777777" w:rsidTr="00C30BE0">
        <w:tc>
          <w:tcPr>
            <w:tcW w:w="9212" w:type="dxa"/>
            <w:shd w:val="clear" w:color="auto" w:fill="F2F2F2" w:themeFill="background1" w:themeFillShade="F2"/>
          </w:tcPr>
          <w:p w14:paraId="3D1C754C" w14:textId="77777777" w:rsidR="002A4BFA" w:rsidRDefault="002A4BFA" w:rsidP="008240B9">
            <w:r w:rsidRPr="002A4BFA">
              <w:t>Navedite</w:t>
            </w:r>
            <w:r w:rsidR="00016C9E">
              <w:t>,</w:t>
            </w:r>
            <w:r w:rsidRPr="002A4BFA">
              <w:t xml:space="preserve"> katera bralna društva oziroma bralne klube obč</w:t>
            </w:r>
            <w:r w:rsidR="00016C9E">
              <w:t>ina podpira ter na kakšen način</w:t>
            </w:r>
            <w:r w:rsidR="00602C6E">
              <w:t>.</w:t>
            </w:r>
          </w:p>
        </w:tc>
      </w:tr>
      <w:tr w:rsidR="002A4BFA" w14:paraId="1B67028B" w14:textId="77777777" w:rsidTr="00C30BE0">
        <w:tc>
          <w:tcPr>
            <w:tcW w:w="9212" w:type="dxa"/>
          </w:tcPr>
          <w:p w14:paraId="53404422" w14:textId="77777777" w:rsidR="002A4BFA" w:rsidRDefault="002A4BFA" w:rsidP="002A4BFA"/>
          <w:p w14:paraId="6382A045" w14:textId="77777777" w:rsidR="002A4BFA" w:rsidRDefault="002A4BFA" w:rsidP="002A4BFA"/>
          <w:p w14:paraId="254B61B1" w14:textId="77777777" w:rsidR="002A4BFA" w:rsidRDefault="002A4BFA" w:rsidP="002A4BFA"/>
          <w:p w14:paraId="57EF88FC" w14:textId="77777777" w:rsidR="002A4BFA" w:rsidRPr="002A4BFA" w:rsidRDefault="002A4BFA" w:rsidP="002A4BFA"/>
        </w:tc>
      </w:tr>
    </w:tbl>
    <w:p w14:paraId="59D93D8D" w14:textId="77777777" w:rsidR="00615225" w:rsidRDefault="00615225" w:rsidP="008240B9"/>
    <w:p w14:paraId="7E1B26C1" w14:textId="77777777" w:rsidR="002A4BFA" w:rsidRDefault="002A4BFA" w:rsidP="008240B9">
      <w:pPr>
        <w:rPr>
          <w:b/>
        </w:rPr>
      </w:pPr>
    </w:p>
    <w:p w14:paraId="72AAC6D3" w14:textId="77777777" w:rsidR="002A4BFA" w:rsidRDefault="002A4BFA" w:rsidP="008240B9">
      <w:pPr>
        <w:rPr>
          <w:b/>
        </w:rPr>
      </w:pPr>
    </w:p>
    <w:p w14:paraId="1C9A91A7" w14:textId="77777777" w:rsidR="002A4BFA" w:rsidRDefault="002A4BFA" w:rsidP="008240B9">
      <w:pPr>
        <w:rPr>
          <w:b/>
        </w:rPr>
      </w:pPr>
    </w:p>
    <w:p w14:paraId="70D27707" w14:textId="77777777" w:rsidR="00C30BE0" w:rsidRDefault="00C30BE0">
      <w:pPr>
        <w:suppressAutoHyphens w:val="0"/>
        <w:rPr>
          <w:b/>
        </w:rPr>
      </w:pPr>
      <w:r>
        <w:rPr>
          <w:b/>
        </w:rPr>
        <w:br w:type="page"/>
      </w:r>
    </w:p>
    <w:p w14:paraId="552D2CB2" w14:textId="77777777" w:rsidR="00693472" w:rsidRPr="00615225" w:rsidRDefault="00693472" w:rsidP="008240B9">
      <w:pPr>
        <w:rPr>
          <w:b/>
        </w:rPr>
      </w:pPr>
      <w:r w:rsidRPr="00615225">
        <w:rPr>
          <w:b/>
        </w:rPr>
        <w:t>Peti kriterij</w:t>
      </w:r>
    </w:p>
    <w:p w14:paraId="41188AE5" w14:textId="77777777" w:rsidR="00615225" w:rsidRPr="00615225" w:rsidRDefault="00615225" w:rsidP="00615225">
      <w:pPr>
        <w:rPr>
          <w:b/>
        </w:rPr>
      </w:pPr>
      <w:r w:rsidRPr="00615225">
        <w:rPr>
          <w:b/>
        </w:rPr>
        <w:t>Finančna podpora aktivnostim, povezanim z branjem in knjigo</w:t>
      </w:r>
    </w:p>
    <w:p w14:paraId="6595520C" w14:textId="77777777" w:rsidR="00615225" w:rsidRDefault="00615225" w:rsidP="00615225"/>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2A4BFA" w14:paraId="30D6FA58" w14:textId="77777777" w:rsidTr="00C30BE0">
        <w:tc>
          <w:tcPr>
            <w:tcW w:w="9212" w:type="dxa"/>
            <w:shd w:val="clear" w:color="auto" w:fill="F2F2F2" w:themeFill="background1" w:themeFillShade="F2"/>
          </w:tcPr>
          <w:p w14:paraId="2C7994EA" w14:textId="77777777" w:rsidR="002A4BFA" w:rsidRPr="002A4BFA" w:rsidRDefault="002A4BFA" w:rsidP="002A4BFA">
            <w:r w:rsidRPr="002A4BFA">
              <w:t>Navedite samo aktivnosti,</w:t>
            </w:r>
            <w:r w:rsidR="00016C9E">
              <w:t xml:space="preserve"> ki jih občina finančno podpira</w:t>
            </w:r>
            <w:r w:rsidR="00602C6E">
              <w:t>.</w:t>
            </w:r>
          </w:p>
          <w:p w14:paraId="4F52A6D4" w14:textId="77777777" w:rsidR="002A4BFA" w:rsidRDefault="002A4BFA" w:rsidP="00615225"/>
        </w:tc>
      </w:tr>
      <w:tr w:rsidR="002A4BFA" w14:paraId="330F38E9" w14:textId="77777777" w:rsidTr="00C30BE0">
        <w:tc>
          <w:tcPr>
            <w:tcW w:w="9212" w:type="dxa"/>
          </w:tcPr>
          <w:p w14:paraId="424EC7F4" w14:textId="77777777" w:rsidR="002A4BFA" w:rsidRDefault="002A4BFA" w:rsidP="002A4BFA"/>
          <w:p w14:paraId="6359A824" w14:textId="77777777" w:rsidR="002A4BFA" w:rsidRDefault="002A4BFA" w:rsidP="002A4BFA"/>
          <w:p w14:paraId="01945861" w14:textId="77777777" w:rsidR="002A4BFA" w:rsidRPr="002A4BFA" w:rsidRDefault="002A4BFA" w:rsidP="002A4BFA"/>
        </w:tc>
      </w:tr>
    </w:tbl>
    <w:p w14:paraId="6A071AE9" w14:textId="77777777" w:rsidR="002A4BFA" w:rsidRDefault="002A4BFA" w:rsidP="00615225"/>
    <w:p w14:paraId="2DA040F0" w14:textId="77777777" w:rsidR="00693472" w:rsidRDefault="00693472" w:rsidP="008240B9"/>
    <w:p w14:paraId="77E802B6" w14:textId="77777777" w:rsidR="00693472" w:rsidRPr="008240B9" w:rsidRDefault="00693472" w:rsidP="00615225">
      <w:pPr>
        <w:ind w:left="360"/>
      </w:pPr>
    </w:p>
    <w:p w14:paraId="1ABD03EB" w14:textId="77777777" w:rsidR="00693472" w:rsidRPr="008240B9" w:rsidRDefault="00693472" w:rsidP="00615225"/>
    <w:sectPr w:rsidR="00693472" w:rsidRPr="008240B9" w:rsidSect="006D22E4">
      <w:headerReference w:type="default" r:id="rId15"/>
      <w:footerReference w:type="default" r:id="rId16"/>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91DDB" w14:textId="77777777" w:rsidR="00002389" w:rsidRDefault="00002389" w:rsidP="008240B9">
      <w:r>
        <w:separator/>
      </w:r>
    </w:p>
  </w:endnote>
  <w:endnote w:type="continuationSeparator" w:id="0">
    <w:p w14:paraId="60A82627" w14:textId="77777777" w:rsidR="00002389" w:rsidRDefault="00002389" w:rsidP="0082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EB932" w14:textId="77777777" w:rsidR="00371724" w:rsidRPr="00453483" w:rsidRDefault="00371724" w:rsidP="00453483">
    <w:pPr>
      <w:pStyle w:val="Noga"/>
      <w:jc w:val="right"/>
      <w:rPr>
        <w:sz w:val="40"/>
      </w:rPr>
    </w:pPr>
  </w:p>
  <w:p w14:paraId="1663B1CC" w14:textId="77777777" w:rsidR="00371724" w:rsidRDefault="0037172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295061"/>
      <w:docPartObj>
        <w:docPartGallery w:val="Page Numbers (Bottom of Page)"/>
        <w:docPartUnique/>
      </w:docPartObj>
    </w:sdtPr>
    <w:sdtEndPr>
      <w:rPr>
        <w:sz w:val="40"/>
      </w:rPr>
    </w:sdtEndPr>
    <w:sdtContent>
      <w:p w14:paraId="6B0B8618" w14:textId="77777777" w:rsidR="008B6896" w:rsidRPr="008B6896" w:rsidRDefault="008B6896" w:rsidP="008B689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D810D5">
          <w:rPr>
            <w:noProof/>
            <w:color w:val="7F7F7F" w:themeColor="text1" w:themeTint="80"/>
          </w:rPr>
          <w:t>10</w:t>
        </w:r>
        <w:r w:rsidRPr="008B6896">
          <w:rPr>
            <w:color w:val="7F7F7F" w:themeColor="text1" w:themeTint="80"/>
          </w:rPr>
          <w:fldChar w:fldCharType="end"/>
        </w:r>
      </w:p>
      <w:p w14:paraId="34243CBC" w14:textId="77777777" w:rsidR="008B6896" w:rsidRPr="008B6896" w:rsidRDefault="00D810D5" w:rsidP="008B6896">
        <w:pPr>
          <w:pStyle w:val="Noga"/>
          <w:jc w:val="right"/>
          <w:rPr>
            <w:sz w:val="4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9AF28" w14:textId="77777777" w:rsidR="00002389" w:rsidRDefault="00002389" w:rsidP="008240B9">
      <w:r>
        <w:separator/>
      </w:r>
    </w:p>
  </w:footnote>
  <w:footnote w:type="continuationSeparator" w:id="0">
    <w:p w14:paraId="2F078EFB" w14:textId="77777777" w:rsidR="00002389" w:rsidRDefault="00002389" w:rsidP="008240B9">
      <w:r>
        <w:continuationSeparator/>
      </w:r>
    </w:p>
  </w:footnote>
  <w:footnote w:id="1">
    <w:p w14:paraId="2748A89C" w14:textId="77777777" w:rsidR="003D11D5" w:rsidRDefault="003D11D5">
      <w:pPr>
        <w:pStyle w:val="Sprotnaopomba-besedilo"/>
      </w:pPr>
      <w:r>
        <w:rPr>
          <w:rStyle w:val="Sprotnaopomba-sklic"/>
        </w:rPr>
        <w:footnoteRef/>
      </w:r>
      <w:r>
        <w:t xml:space="preserve"> Objavljena na spletni strani </w:t>
      </w:r>
      <w:r w:rsidRPr="003D11D5">
        <w:t>http://www.mk.gov.si/fileadmin/mk.gov.si/pageuploads/Ministrstvo/raziskave-analize/samozaposleni_v_kulturi/Bralna_kultura_in_nakupovanje_knjig_v_Republiki_Sloveniji_final.pdf</w:t>
      </w:r>
    </w:p>
  </w:footnote>
  <w:footnote w:id="2">
    <w:p w14:paraId="2979340D" w14:textId="77777777" w:rsidR="003D11D5" w:rsidRPr="003D11D5" w:rsidRDefault="003D11D5" w:rsidP="003D11D5">
      <w:pPr>
        <w:pStyle w:val="Sprotnaopomba-besedilo"/>
      </w:pPr>
      <w:r>
        <w:rPr>
          <w:rStyle w:val="Sprotnaopomba-sklic"/>
        </w:rPr>
        <w:footnoteRef/>
      </w:r>
      <w:r>
        <w:t xml:space="preserve"> </w:t>
      </w:r>
      <w:r w:rsidRPr="003D11D5">
        <w:t>Zakon o lokalni samoupravi (Uradni list RS, št. 94/07 – uradno prečiščeno besedilo, 76/08, 79/09, 51/10, 40/12 – ZUJF, 14/15 – ZUUJFO in 76/16 – odl. US)</w:t>
      </w:r>
    </w:p>
    <w:p w14:paraId="29CEA639" w14:textId="77777777" w:rsidR="003D11D5" w:rsidRDefault="003D11D5">
      <w:pPr>
        <w:pStyle w:val="Sprotnaopomba-besedilo"/>
      </w:pPr>
    </w:p>
  </w:footnote>
  <w:footnote w:id="3">
    <w:p w14:paraId="77CBA7D4" w14:textId="77777777" w:rsidR="003D11D5" w:rsidRPr="003D11D5" w:rsidRDefault="003D11D5" w:rsidP="003D11D5">
      <w:pPr>
        <w:pStyle w:val="Sprotnaopomba-besedilo"/>
      </w:pPr>
      <w:r>
        <w:rPr>
          <w:rStyle w:val="Sprotnaopomba-sklic"/>
        </w:rPr>
        <w:footnoteRef/>
      </w:r>
      <w:r>
        <w:t xml:space="preserve"> </w:t>
      </w:r>
      <w:r w:rsidRPr="003D11D5">
        <w:t>Zakon o knjižničarstvu (Uradni list RS, št. 87/01, 96/02 – ZUJIK in 92/15)</w:t>
      </w:r>
    </w:p>
    <w:p w14:paraId="5AF26906" w14:textId="77777777" w:rsidR="003D11D5" w:rsidRDefault="003D11D5">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5831E" w14:textId="77777777" w:rsidR="00453483" w:rsidRDefault="00453483">
    <w:pPr>
      <w:pStyle w:val="Glava"/>
    </w:pPr>
    <w:r>
      <w:rPr>
        <w:noProof/>
        <w:lang w:eastAsia="sl-SI"/>
      </w:rPr>
      <w:drawing>
        <wp:anchor distT="0" distB="0" distL="114300" distR="114300" simplePos="0" relativeHeight="251658240" behindDoc="1" locked="0" layoutInCell="1" allowOverlap="1" wp14:anchorId="76AB4E34" wp14:editId="26DCE1C6">
          <wp:simplePos x="0" y="0"/>
          <wp:positionH relativeFrom="column">
            <wp:posOffset>-681990</wp:posOffset>
          </wp:positionH>
          <wp:positionV relativeFrom="paragraph">
            <wp:posOffset>-557686</wp:posOffset>
          </wp:positionV>
          <wp:extent cx="7607935" cy="10766167"/>
          <wp:effectExtent l="0" t="0" r="1206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9D7B8" w14:textId="77777777" w:rsidR="008B6896" w:rsidRDefault="008B689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7A5E69"/>
    <w:multiLevelType w:val="hybridMultilevel"/>
    <w:tmpl w:val="DBA61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911B2"/>
    <w:multiLevelType w:val="hybridMultilevel"/>
    <w:tmpl w:val="44865962"/>
    <w:lvl w:ilvl="0" w:tplc="6F8CCB68">
      <w:start w:val="1"/>
      <w:numFmt w:val="decimal"/>
      <w:pStyle w:val="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5B3E40"/>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9C0B51"/>
    <w:multiLevelType w:val="hybridMultilevel"/>
    <w:tmpl w:val="4D70133E"/>
    <w:lvl w:ilvl="0" w:tplc="0D70EE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016F3F"/>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CB9705C"/>
    <w:multiLevelType w:val="hybridMultilevel"/>
    <w:tmpl w:val="DBA61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0E5FA0"/>
    <w:multiLevelType w:val="hybridMultilevel"/>
    <w:tmpl w:val="C022707E"/>
    <w:lvl w:ilvl="0" w:tplc="37728812">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4177326A"/>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97595C"/>
    <w:multiLevelType w:val="hybridMultilevel"/>
    <w:tmpl w:val="63D09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140DF5"/>
    <w:multiLevelType w:val="hybridMultilevel"/>
    <w:tmpl w:val="DE76EF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3E1CB0"/>
    <w:multiLevelType w:val="hybridMultilevel"/>
    <w:tmpl w:val="85D242F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8873EA8"/>
    <w:multiLevelType w:val="hybridMultilevel"/>
    <w:tmpl w:val="00D8C2CC"/>
    <w:lvl w:ilvl="0" w:tplc="309087C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265F19"/>
    <w:multiLevelType w:val="hybridMultilevel"/>
    <w:tmpl w:val="0A1AF40E"/>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70ED74BC"/>
    <w:multiLevelType w:val="hybridMultilevel"/>
    <w:tmpl w:val="5DDAD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742732C"/>
    <w:multiLevelType w:val="hybridMultilevel"/>
    <w:tmpl w:val="CC6CD0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7EF55BBE"/>
    <w:multiLevelType w:val="hybridMultilevel"/>
    <w:tmpl w:val="EF842C22"/>
    <w:lvl w:ilvl="0" w:tplc="0758F434">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5"/>
  </w:num>
  <w:num w:numId="4">
    <w:abstractNumId w:val="11"/>
  </w:num>
  <w:num w:numId="5">
    <w:abstractNumId w:val="19"/>
  </w:num>
  <w:num w:numId="6">
    <w:abstractNumId w:val="12"/>
  </w:num>
  <w:num w:numId="7">
    <w:abstractNumId w:val="6"/>
  </w:num>
  <w:num w:numId="8">
    <w:abstractNumId w:val="4"/>
  </w:num>
  <w:num w:numId="9">
    <w:abstractNumId w:val="10"/>
  </w:num>
  <w:num w:numId="10">
    <w:abstractNumId w:val="18"/>
  </w:num>
  <w:num w:numId="11">
    <w:abstractNumId w:val="16"/>
  </w:num>
  <w:num w:numId="12">
    <w:abstractNumId w:val="14"/>
  </w:num>
  <w:num w:numId="13">
    <w:abstractNumId w:val="2"/>
  </w:num>
  <w:num w:numId="14">
    <w:abstractNumId w:val="13"/>
  </w:num>
  <w:num w:numId="15">
    <w:abstractNumId w:val="9"/>
  </w:num>
  <w:num w:numId="16">
    <w:abstractNumId w:val="1"/>
  </w:num>
  <w:num w:numId="17">
    <w:abstractNumId w:val="17"/>
  </w:num>
  <w:num w:numId="18">
    <w:abstractNumId w:val="3"/>
  </w:num>
  <w:num w:numId="19">
    <w:abstractNumId w:val="8"/>
  </w:num>
  <w:num w:numId="20">
    <w:abstractNumId w:val="7"/>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kAnnotation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3E"/>
    <w:rsid w:val="00002389"/>
    <w:rsid w:val="00004A98"/>
    <w:rsid w:val="00006BE0"/>
    <w:rsid w:val="00016C9E"/>
    <w:rsid w:val="00032A3C"/>
    <w:rsid w:val="00064397"/>
    <w:rsid w:val="00074647"/>
    <w:rsid w:val="00085DAA"/>
    <w:rsid w:val="000A060D"/>
    <w:rsid w:val="000C43FC"/>
    <w:rsid w:val="001012B6"/>
    <w:rsid w:val="0011008F"/>
    <w:rsid w:val="001657D7"/>
    <w:rsid w:val="001673AE"/>
    <w:rsid w:val="0018494A"/>
    <w:rsid w:val="001D1D09"/>
    <w:rsid w:val="00216AC2"/>
    <w:rsid w:val="0023194E"/>
    <w:rsid w:val="0024360F"/>
    <w:rsid w:val="00275B45"/>
    <w:rsid w:val="002A4BFA"/>
    <w:rsid w:val="002F10AE"/>
    <w:rsid w:val="00317CD5"/>
    <w:rsid w:val="00324A8F"/>
    <w:rsid w:val="00370489"/>
    <w:rsid w:val="00371457"/>
    <w:rsid w:val="00371724"/>
    <w:rsid w:val="00384038"/>
    <w:rsid w:val="003B54EC"/>
    <w:rsid w:val="003D11D5"/>
    <w:rsid w:val="003F40FD"/>
    <w:rsid w:val="0042693E"/>
    <w:rsid w:val="00441BA6"/>
    <w:rsid w:val="00453483"/>
    <w:rsid w:val="004A615C"/>
    <w:rsid w:val="004F7388"/>
    <w:rsid w:val="00533732"/>
    <w:rsid w:val="0054795F"/>
    <w:rsid w:val="005626B5"/>
    <w:rsid w:val="005A2BB9"/>
    <w:rsid w:val="005D5691"/>
    <w:rsid w:val="005E0A9F"/>
    <w:rsid w:val="00602C6E"/>
    <w:rsid w:val="00615225"/>
    <w:rsid w:val="00624825"/>
    <w:rsid w:val="0062548F"/>
    <w:rsid w:val="00693472"/>
    <w:rsid w:val="00694224"/>
    <w:rsid w:val="006B5AAB"/>
    <w:rsid w:val="006D22E4"/>
    <w:rsid w:val="00703454"/>
    <w:rsid w:val="00740A2D"/>
    <w:rsid w:val="00785EE2"/>
    <w:rsid w:val="00795472"/>
    <w:rsid w:val="008240B9"/>
    <w:rsid w:val="00843C0B"/>
    <w:rsid w:val="008B6896"/>
    <w:rsid w:val="008B7D5D"/>
    <w:rsid w:val="00946A66"/>
    <w:rsid w:val="009628B0"/>
    <w:rsid w:val="009940C7"/>
    <w:rsid w:val="009A01DD"/>
    <w:rsid w:val="009A4F1A"/>
    <w:rsid w:val="009E175A"/>
    <w:rsid w:val="009E186C"/>
    <w:rsid w:val="009E61B9"/>
    <w:rsid w:val="00A61E97"/>
    <w:rsid w:val="00A63DA6"/>
    <w:rsid w:val="00A66C1C"/>
    <w:rsid w:val="00B00D99"/>
    <w:rsid w:val="00B35043"/>
    <w:rsid w:val="00B502FA"/>
    <w:rsid w:val="00BD15A6"/>
    <w:rsid w:val="00C2671E"/>
    <w:rsid w:val="00C30BE0"/>
    <w:rsid w:val="00C7632F"/>
    <w:rsid w:val="00D06743"/>
    <w:rsid w:val="00D31D8A"/>
    <w:rsid w:val="00D470CE"/>
    <w:rsid w:val="00D810D5"/>
    <w:rsid w:val="00D81E47"/>
    <w:rsid w:val="00D8482C"/>
    <w:rsid w:val="00DA66A5"/>
    <w:rsid w:val="00DA6B2F"/>
    <w:rsid w:val="00DC7252"/>
    <w:rsid w:val="00DF5EC5"/>
    <w:rsid w:val="00E2401A"/>
    <w:rsid w:val="00E30E1D"/>
    <w:rsid w:val="00E7717C"/>
    <w:rsid w:val="00E91771"/>
    <w:rsid w:val="00EA5F66"/>
    <w:rsid w:val="00EF1242"/>
    <w:rsid w:val="00EF2119"/>
    <w:rsid w:val="00F450A8"/>
    <w:rsid w:val="00FA5392"/>
    <w:rsid w:val="00FE60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43608"/>
  <w15:docId w15:val="{E3D1C640-43B4-463A-A5DB-82A460BA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B6896"/>
    <w:pPr>
      <w:suppressAutoHyphens/>
    </w:pPr>
    <w:rPr>
      <w:rFonts w:ascii="Century Gothic" w:hAnsi="Century Gothic"/>
      <w:sz w:val="24"/>
      <w:szCs w:val="24"/>
      <w:lang w:eastAsia="ar-SA"/>
    </w:rPr>
  </w:style>
  <w:style w:type="paragraph" w:styleId="Naslov3">
    <w:name w:val="heading 3"/>
    <w:basedOn w:val="Navaden"/>
    <w:next w:val="Navaden"/>
    <w:link w:val="Naslov3Znak"/>
    <w:qFormat/>
    <w:rsid w:val="009A01DD"/>
    <w:pPr>
      <w:keepNext/>
      <w:jc w:val="both"/>
      <w:outlineLvl w:val="2"/>
    </w:pPr>
    <w:rPr>
      <w:rFonts w:ascii="Arial" w:hAnsi="Arial" w:cs="Arial"/>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9A01DD"/>
    <w:rPr>
      <w:rFonts w:ascii="Arial" w:hAnsi="Arial" w:cs="Arial"/>
      <w:i/>
      <w:iCs/>
      <w:sz w:val="24"/>
      <w:szCs w:val="24"/>
      <w:lang w:eastAsia="ar-SA"/>
    </w:rPr>
  </w:style>
  <w:style w:type="paragraph" w:styleId="Besedilooblaka">
    <w:name w:val="Balloon Text"/>
    <w:basedOn w:val="Navaden"/>
    <w:link w:val="BesedilooblakaZnak"/>
    <w:uiPriority w:val="99"/>
    <w:semiHidden/>
    <w:unhideWhenUsed/>
    <w:rsid w:val="0042693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693E"/>
    <w:rPr>
      <w:rFonts w:ascii="Tahoma" w:hAnsi="Tahoma" w:cs="Tahoma"/>
      <w:sz w:val="16"/>
      <w:szCs w:val="16"/>
      <w:lang w:eastAsia="ar-SA"/>
    </w:rPr>
  </w:style>
  <w:style w:type="paragraph" w:styleId="Odstavekseznama">
    <w:name w:val="List Paragraph"/>
    <w:basedOn w:val="Navaden"/>
    <w:uiPriority w:val="34"/>
    <w:qFormat/>
    <w:rsid w:val="00006BE0"/>
    <w:pPr>
      <w:ind w:left="720"/>
      <w:contextualSpacing/>
    </w:pPr>
  </w:style>
  <w:style w:type="table" w:styleId="Tabelamrea">
    <w:name w:val="Table Grid"/>
    <w:basedOn w:val="Navadnatabela"/>
    <w:uiPriority w:val="59"/>
    <w:rsid w:val="0082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8240B9"/>
    <w:rPr>
      <w:sz w:val="20"/>
      <w:szCs w:val="20"/>
    </w:rPr>
  </w:style>
  <w:style w:type="character" w:customStyle="1" w:styleId="Sprotnaopomba-besediloZnak">
    <w:name w:val="Sprotna opomba - besedilo Znak"/>
    <w:basedOn w:val="Privzetapisavaodstavka"/>
    <w:link w:val="Sprotnaopomba-besedilo"/>
    <w:uiPriority w:val="99"/>
    <w:semiHidden/>
    <w:rsid w:val="008240B9"/>
    <w:rPr>
      <w:lang w:eastAsia="ar-SA"/>
    </w:rPr>
  </w:style>
  <w:style w:type="character" w:styleId="Sprotnaopomba-sklic">
    <w:name w:val="footnote reference"/>
    <w:basedOn w:val="Privzetapisavaodstavka"/>
    <w:uiPriority w:val="99"/>
    <w:semiHidden/>
    <w:unhideWhenUsed/>
    <w:rsid w:val="008240B9"/>
    <w:rPr>
      <w:vertAlign w:val="superscript"/>
    </w:rPr>
  </w:style>
  <w:style w:type="character" w:styleId="Pripombasklic">
    <w:name w:val="annotation reference"/>
    <w:basedOn w:val="Privzetapisavaodstavka"/>
    <w:uiPriority w:val="99"/>
    <w:semiHidden/>
    <w:unhideWhenUsed/>
    <w:rsid w:val="008240B9"/>
    <w:rPr>
      <w:sz w:val="16"/>
      <w:szCs w:val="16"/>
    </w:rPr>
  </w:style>
  <w:style w:type="paragraph" w:styleId="Pripombabesedilo">
    <w:name w:val="annotation text"/>
    <w:basedOn w:val="Navaden"/>
    <w:link w:val="PripombabesediloZnak"/>
    <w:uiPriority w:val="99"/>
    <w:semiHidden/>
    <w:unhideWhenUsed/>
    <w:rsid w:val="008240B9"/>
    <w:rPr>
      <w:sz w:val="20"/>
      <w:szCs w:val="20"/>
    </w:rPr>
  </w:style>
  <w:style w:type="character" w:customStyle="1" w:styleId="PripombabesediloZnak">
    <w:name w:val="Pripomba – besedilo Znak"/>
    <w:basedOn w:val="Privzetapisavaodstavka"/>
    <w:link w:val="Pripombabesedilo"/>
    <w:uiPriority w:val="99"/>
    <w:semiHidden/>
    <w:rsid w:val="008240B9"/>
    <w:rPr>
      <w:lang w:eastAsia="ar-SA"/>
    </w:rPr>
  </w:style>
  <w:style w:type="character" w:styleId="Hiperpovezava">
    <w:name w:val="Hyperlink"/>
    <w:basedOn w:val="Privzetapisavaodstavka"/>
    <w:uiPriority w:val="99"/>
    <w:unhideWhenUsed/>
    <w:rsid w:val="008240B9"/>
    <w:rPr>
      <w:color w:val="0000FF" w:themeColor="hyperlink"/>
      <w:u w:val="single"/>
    </w:rPr>
  </w:style>
  <w:style w:type="paragraph" w:styleId="Glava">
    <w:name w:val="header"/>
    <w:basedOn w:val="Navaden"/>
    <w:link w:val="GlavaZnak"/>
    <w:uiPriority w:val="99"/>
    <w:unhideWhenUsed/>
    <w:rsid w:val="00371724"/>
    <w:pPr>
      <w:tabs>
        <w:tab w:val="center" w:pos="4536"/>
        <w:tab w:val="right" w:pos="9072"/>
      </w:tabs>
    </w:pPr>
  </w:style>
  <w:style w:type="character" w:customStyle="1" w:styleId="GlavaZnak">
    <w:name w:val="Glava Znak"/>
    <w:basedOn w:val="Privzetapisavaodstavka"/>
    <w:link w:val="Glava"/>
    <w:uiPriority w:val="99"/>
    <w:rsid w:val="00371724"/>
    <w:rPr>
      <w:sz w:val="24"/>
      <w:szCs w:val="24"/>
      <w:lang w:eastAsia="ar-SA"/>
    </w:rPr>
  </w:style>
  <w:style w:type="paragraph" w:styleId="Noga">
    <w:name w:val="footer"/>
    <w:basedOn w:val="Navaden"/>
    <w:link w:val="NogaZnak"/>
    <w:uiPriority w:val="99"/>
    <w:unhideWhenUsed/>
    <w:rsid w:val="00371724"/>
    <w:pPr>
      <w:tabs>
        <w:tab w:val="center" w:pos="4536"/>
        <w:tab w:val="right" w:pos="9072"/>
      </w:tabs>
    </w:pPr>
  </w:style>
  <w:style w:type="character" w:customStyle="1" w:styleId="NogaZnak">
    <w:name w:val="Noga Znak"/>
    <w:basedOn w:val="Privzetapisavaodstavka"/>
    <w:link w:val="Noga"/>
    <w:uiPriority w:val="99"/>
    <w:rsid w:val="00371724"/>
    <w:rPr>
      <w:sz w:val="24"/>
      <w:szCs w:val="24"/>
      <w:lang w:eastAsia="ar-SA"/>
    </w:rPr>
  </w:style>
  <w:style w:type="paragraph" w:styleId="Zadevapripombe">
    <w:name w:val="annotation subject"/>
    <w:basedOn w:val="Pripombabesedilo"/>
    <w:next w:val="Pripombabesedilo"/>
    <w:link w:val="ZadevapripombeZnak"/>
    <w:uiPriority w:val="99"/>
    <w:semiHidden/>
    <w:unhideWhenUsed/>
    <w:rsid w:val="00E30E1D"/>
    <w:rPr>
      <w:b/>
      <w:bCs/>
    </w:rPr>
  </w:style>
  <w:style w:type="character" w:customStyle="1" w:styleId="ZadevapripombeZnak">
    <w:name w:val="Zadeva pripombe Znak"/>
    <w:basedOn w:val="PripombabesediloZnak"/>
    <w:link w:val="Zadevapripombe"/>
    <w:uiPriority w:val="99"/>
    <w:semiHidden/>
    <w:rsid w:val="00E30E1D"/>
    <w:rPr>
      <w:b/>
      <w:bCs/>
      <w:lang w:eastAsia="ar-SA"/>
    </w:rPr>
  </w:style>
  <w:style w:type="table" w:customStyle="1" w:styleId="Navadnatabela41">
    <w:name w:val="Navadna tabela 41"/>
    <w:basedOn w:val="Navadnatabela"/>
    <w:uiPriority w:val="44"/>
    <w:rsid w:val="005626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ASLOV1">
    <w:name w:val="NASLOV1"/>
    <w:basedOn w:val="Navaden"/>
    <w:qFormat/>
    <w:rsid w:val="005626B5"/>
    <w:rPr>
      <w:b/>
      <w:sz w:val="28"/>
    </w:rPr>
  </w:style>
  <w:style w:type="paragraph" w:customStyle="1" w:styleId="NASLOV2">
    <w:name w:val="NASLOV2"/>
    <w:basedOn w:val="Navaden"/>
    <w:qFormat/>
    <w:rsid w:val="005626B5"/>
    <w:pPr>
      <w:numPr>
        <w:numId w:val="13"/>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896305">
      <w:bodyDiv w:val="1"/>
      <w:marLeft w:val="0"/>
      <w:marRight w:val="0"/>
      <w:marTop w:val="0"/>
      <w:marBottom w:val="0"/>
      <w:divBdr>
        <w:top w:val="none" w:sz="0" w:space="0" w:color="auto"/>
        <w:left w:val="none" w:sz="0" w:space="0" w:color="auto"/>
        <w:bottom w:val="none" w:sz="0" w:space="0" w:color="auto"/>
        <w:right w:val="none" w:sz="0" w:space="0" w:color="auto"/>
      </w:divBdr>
      <w:divsChild>
        <w:div w:id="27101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rbara.horvat@skupnostobcin.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sna.horzen@zdruzenje-knjiznic.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na.horzen@zdruzenje-knjiznic.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jan.gujtman@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CAE4-A5BD-49A0-BBBA-02364CB3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1508</Words>
  <Characters>8599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Anka Rogina</cp:lastModifiedBy>
  <cp:revision>2</cp:revision>
  <cp:lastPrinted>2017-02-01T17:53:00Z</cp:lastPrinted>
  <dcterms:created xsi:type="dcterms:W3CDTF">2019-09-13T10:51:00Z</dcterms:created>
  <dcterms:modified xsi:type="dcterms:W3CDTF">2019-09-13T10:51:00Z</dcterms:modified>
</cp:coreProperties>
</file>