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1960"/>
        <w:gridCol w:w="2151"/>
        <w:gridCol w:w="2526"/>
      </w:tblGrid>
      <w:tr w:rsidR="001519CF" w:rsidRPr="001519CF" w:rsidTr="008A58EC">
        <w:trPr>
          <w:trHeight w:val="1319"/>
        </w:trPr>
        <w:tc>
          <w:tcPr>
            <w:tcW w:w="2685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1519CF">
              <w:rPr>
                <w:rFonts w:ascii="Calibri" w:eastAsia="Calibri" w:hAnsi="Calibri" w:cs="Times New Roman"/>
                <w:noProof/>
                <w:lang w:eastAsia="sl-SI"/>
              </w:rPr>
              <w:drawing>
                <wp:inline distT="0" distB="0" distL="0" distR="0" wp14:anchorId="66DEF1CE" wp14:editId="11EF57F6">
                  <wp:extent cx="1449859" cy="88089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07" cy="88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  <w:r w:rsidRPr="001519CF">
              <w:rPr>
                <w:rFonts w:ascii="Calibri" w:eastAsia="Calibri" w:hAnsi="Calibri" w:cs="Times New Roman"/>
                <w:noProof/>
                <w:lang w:eastAsia="sl-SI"/>
              </w:rPr>
              <w:drawing>
                <wp:inline distT="0" distB="0" distL="0" distR="0" wp14:anchorId="260E2FF7" wp14:editId="0952E808">
                  <wp:extent cx="1108038" cy="740205"/>
                  <wp:effectExtent l="0" t="0" r="0" b="317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ZSK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51" cy="75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  <w:r w:rsidRPr="001519CF">
              <w:rPr>
                <w:rFonts w:ascii="Calibri" w:eastAsia="Calibri" w:hAnsi="Calibri" w:cs="Times New Roman"/>
                <w:noProof/>
                <w:lang w:eastAsia="sl-SI"/>
              </w:rPr>
              <w:drawing>
                <wp:inline distT="0" distB="0" distL="0" distR="0" wp14:anchorId="4C9C3174" wp14:editId="1F2211F9">
                  <wp:extent cx="1228725" cy="443706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980" cy="45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  <w:r w:rsidRPr="001519CF">
              <w:rPr>
                <w:rFonts w:ascii="Calibri" w:eastAsia="Calibri" w:hAnsi="Calibri" w:cs="Times New Roman"/>
                <w:noProof/>
                <w:lang w:eastAsia="sl-SI"/>
              </w:rPr>
              <w:drawing>
                <wp:inline distT="0" distB="0" distL="0" distR="0" wp14:anchorId="79184755" wp14:editId="33758BD4">
                  <wp:extent cx="1457938" cy="44323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38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9CF" w:rsidRPr="001519CF" w:rsidRDefault="001519CF" w:rsidP="001519CF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519CF" w:rsidRPr="001519CF" w:rsidTr="008A58EC">
        <w:tc>
          <w:tcPr>
            <w:tcW w:w="3020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0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0" w:type="dxa"/>
          </w:tcPr>
          <w:p w:rsidR="001519CF" w:rsidRPr="001519CF" w:rsidRDefault="001519CF" w:rsidP="001519CF">
            <w:pPr>
              <w:rPr>
                <w:rFonts w:ascii="Calibri" w:eastAsia="Calibri" w:hAnsi="Calibri" w:cs="Times New Roman"/>
              </w:rPr>
            </w:pPr>
          </w:p>
        </w:tc>
      </w:tr>
    </w:tbl>
    <w:p w:rsidR="001519CF" w:rsidRPr="001519CF" w:rsidRDefault="001519CF" w:rsidP="00912BCE">
      <w:pPr>
        <w:spacing w:after="160"/>
        <w:jc w:val="both"/>
        <w:rPr>
          <w:rFonts w:ascii="Calibri" w:eastAsia="Calibri" w:hAnsi="Calibri" w:cs="Times New Roman"/>
          <w:sz w:val="28"/>
          <w:szCs w:val="28"/>
        </w:rPr>
      </w:pPr>
      <w:r w:rsidRPr="001519CF">
        <w:rPr>
          <w:rFonts w:ascii="Calibri" w:eastAsia="Calibri" w:hAnsi="Calibri" w:cs="Times New Roman"/>
          <w:sz w:val="28"/>
          <w:szCs w:val="28"/>
        </w:rPr>
        <w:t xml:space="preserve">Občine </w:t>
      </w:r>
      <w:r w:rsidR="00A97524">
        <w:rPr>
          <w:rFonts w:ascii="Calibri" w:eastAsia="Calibri" w:hAnsi="Calibri" w:cs="Times New Roman"/>
          <w:sz w:val="28"/>
          <w:szCs w:val="28"/>
        </w:rPr>
        <w:t>ponovno</w:t>
      </w:r>
      <w:r w:rsidR="0061667F">
        <w:rPr>
          <w:rFonts w:ascii="Calibri" w:eastAsia="Calibri" w:hAnsi="Calibri" w:cs="Times New Roman"/>
          <w:sz w:val="28"/>
          <w:szCs w:val="28"/>
        </w:rPr>
        <w:t xml:space="preserve"> </w:t>
      </w:r>
      <w:r w:rsidRPr="001519CF">
        <w:rPr>
          <w:rFonts w:ascii="Calibri" w:eastAsia="Calibri" w:hAnsi="Calibri" w:cs="Times New Roman"/>
          <w:sz w:val="28"/>
          <w:szCs w:val="28"/>
        </w:rPr>
        <w:t xml:space="preserve">vabljene </w:t>
      </w:r>
      <w:r w:rsidR="00A776E0">
        <w:rPr>
          <w:rFonts w:ascii="Calibri" w:eastAsia="Calibri" w:hAnsi="Calibri" w:cs="Times New Roman"/>
          <w:sz w:val="28"/>
          <w:szCs w:val="28"/>
        </w:rPr>
        <w:t xml:space="preserve">k prijavi </w:t>
      </w:r>
      <w:r w:rsidRPr="001519CF">
        <w:rPr>
          <w:rFonts w:ascii="Calibri" w:eastAsia="Calibri" w:hAnsi="Calibri" w:cs="Times New Roman"/>
          <w:sz w:val="28"/>
          <w:szCs w:val="28"/>
        </w:rPr>
        <w:t>na natečaj, ki</w:t>
      </w:r>
      <w:r w:rsidR="0061667F">
        <w:rPr>
          <w:rFonts w:ascii="Calibri" w:eastAsia="Calibri" w:hAnsi="Calibri" w:cs="Times New Roman"/>
          <w:sz w:val="28"/>
          <w:szCs w:val="28"/>
        </w:rPr>
        <w:t xml:space="preserve"> poteka od Prešerna do Prešerna, od 8. februarja do 3. decembra</w:t>
      </w:r>
    </w:p>
    <w:p w:rsidR="001519CF" w:rsidRPr="001519CF" w:rsidRDefault="006E63F0" w:rsidP="001519CF">
      <w:pPr>
        <w:spacing w:after="160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3. NATEČAJ BRANJU PRIJAZNA OBČINA</w:t>
      </w:r>
      <w:r w:rsidR="001519CF" w:rsidRPr="001519CF">
        <w:rPr>
          <w:rFonts w:ascii="Calibri" w:eastAsia="Calibri" w:hAnsi="Calibri" w:cs="Times New Roman"/>
          <w:sz w:val="40"/>
          <w:szCs w:val="40"/>
        </w:rPr>
        <w:t xml:space="preserve"> </w:t>
      </w:r>
      <w:r w:rsidR="00A97524">
        <w:rPr>
          <w:rFonts w:ascii="Calibri" w:eastAsia="Calibri" w:hAnsi="Calibri" w:cs="Times New Roman"/>
          <w:sz w:val="40"/>
          <w:szCs w:val="40"/>
        </w:rPr>
        <w:t>ZA LETO 2019</w:t>
      </w:r>
    </w:p>
    <w:p w:rsidR="001519CF" w:rsidRDefault="00BD6834" w:rsidP="001519CF">
      <w:pPr>
        <w:spacing w:after="16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Dva uspešno</w:t>
      </w:r>
      <w:r w:rsidR="006E63F0">
        <w:rPr>
          <w:rFonts w:ascii="Calibri" w:eastAsia="Calibri" w:hAnsi="Calibri" w:cs="Times New Roman"/>
          <w:b/>
          <w:sz w:val="24"/>
          <w:szCs w:val="24"/>
        </w:rPr>
        <w:t xml:space="preserve"> natečaja Združenja</w:t>
      </w:r>
      <w:r w:rsidR="006E63F0" w:rsidRPr="001519CF">
        <w:rPr>
          <w:rFonts w:ascii="Calibri" w:eastAsia="Calibri" w:hAnsi="Calibri" w:cs="Times New Roman"/>
          <w:b/>
          <w:sz w:val="24"/>
          <w:szCs w:val="24"/>
        </w:rPr>
        <w:t xml:space="preserve"> splošnih knjižnic, Skupnost</w:t>
      </w:r>
      <w:r w:rsidR="006E63F0">
        <w:rPr>
          <w:rFonts w:ascii="Calibri" w:eastAsia="Calibri" w:hAnsi="Calibri" w:cs="Times New Roman"/>
          <w:b/>
          <w:sz w:val="24"/>
          <w:szCs w:val="24"/>
        </w:rPr>
        <w:t>i občin Slovenije in Ministrstv</w:t>
      </w:r>
      <w:r w:rsidR="00A776E0">
        <w:rPr>
          <w:rFonts w:ascii="Calibri" w:eastAsia="Calibri" w:hAnsi="Calibri" w:cs="Times New Roman"/>
          <w:b/>
          <w:sz w:val="24"/>
          <w:szCs w:val="24"/>
        </w:rPr>
        <w:t>a</w:t>
      </w:r>
      <w:r w:rsidR="006E63F0" w:rsidRPr="001519CF">
        <w:rPr>
          <w:rFonts w:ascii="Calibri" w:eastAsia="Calibri" w:hAnsi="Calibri" w:cs="Times New Roman"/>
          <w:b/>
          <w:sz w:val="24"/>
          <w:szCs w:val="24"/>
        </w:rPr>
        <w:t xml:space="preserve"> za kulturo </w:t>
      </w:r>
      <w:r w:rsidR="006E63F0">
        <w:rPr>
          <w:rFonts w:ascii="Calibri" w:eastAsia="Calibri" w:hAnsi="Calibri" w:cs="Times New Roman"/>
          <w:b/>
          <w:sz w:val="24"/>
          <w:szCs w:val="24"/>
        </w:rPr>
        <w:t xml:space="preserve">RS spodbuda za občine, da vlagajo v </w:t>
      </w:r>
      <w:r w:rsidR="001519CF" w:rsidRPr="001519CF">
        <w:rPr>
          <w:rFonts w:ascii="Calibri" w:eastAsia="Calibri" w:hAnsi="Calibri" w:cs="Times New Roman"/>
          <w:b/>
          <w:sz w:val="24"/>
          <w:szCs w:val="24"/>
        </w:rPr>
        <w:t xml:space="preserve">bralno pismenost in bralno kulturo. </w:t>
      </w:r>
    </w:p>
    <w:p w:rsidR="005A00DE" w:rsidRDefault="00C85DEA" w:rsidP="001519CF">
      <w:p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(Grosuplje, 7. februar 2019</w:t>
      </w:r>
      <w:r w:rsidR="001519CF" w:rsidRPr="001519CF">
        <w:rPr>
          <w:rFonts w:ascii="Calibri" w:eastAsia="Calibri" w:hAnsi="Calibri" w:cs="Times New Roman"/>
          <w:sz w:val="24"/>
          <w:szCs w:val="24"/>
        </w:rPr>
        <w:t>) Združenje splošnih knjižnic, Skupnost ob</w:t>
      </w:r>
      <w:r w:rsidR="00BD6834">
        <w:rPr>
          <w:rFonts w:ascii="Calibri" w:eastAsia="Calibri" w:hAnsi="Calibri" w:cs="Times New Roman"/>
          <w:sz w:val="24"/>
          <w:szCs w:val="24"/>
        </w:rPr>
        <w:t>čin Slovenije in Ministrstvo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 </w:t>
      </w:r>
      <w:r w:rsidR="00BD6834">
        <w:rPr>
          <w:rFonts w:ascii="Calibri" w:eastAsia="Calibri" w:hAnsi="Calibri" w:cs="Times New Roman"/>
          <w:sz w:val="24"/>
          <w:szCs w:val="24"/>
        </w:rPr>
        <w:t>za kulturo Republike Slovenije so danes ponovno na svojih spletnih straneh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 objav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ili 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 javni natečaj, na katerem se bodo občine </w:t>
      </w:r>
      <w:r w:rsidR="00BD6834">
        <w:rPr>
          <w:rFonts w:ascii="Calibri" w:eastAsia="Calibri" w:hAnsi="Calibri" w:cs="Times New Roman"/>
          <w:sz w:val="24"/>
          <w:szCs w:val="24"/>
        </w:rPr>
        <w:t>že tretjič potegovale za naziv Branju prijazna občina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. </w:t>
      </w:r>
      <w:r w:rsidR="00BD6834">
        <w:rPr>
          <w:rFonts w:ascii="Calibri" w:eastAsia="Calibri" w:hAnsi="Calibri" w:cs="Times New Roman"/>
          <w:sz w:val="24"/>
          <w:szCs w:val="24"/>
        </w:rPr>
        <w:t>Proj</w:t>
      </w:r>
      <w:r w:rsidR="00A776E0">
        <w:rPr>
          <w:rFonts w:ascii="Calibri" w:eastAsia="Calibri" w:hAnsi="Calibri" w:cs="Times New Roman"/>
          <w:sz w:val="24"/>
          <w:szCs w:val="24"/>
        </w:rPr>
        <w:t>ekt je uspešno spodbudil občine -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 do sed</w:t>
      </w:r>
      <w:r w:rsidR="00A776E0">
        <w:rPr>
          <w:rFonts w:ascii="Calibri" w:eastAsia="Calibri" w:hAnsi="Calibri" w:cs="Times New Roman"/>
          <w:sz w:val="24"/>
          <w:szCs w:val="24"/>
        </w:rPr>
        <w:t>aj jih je naziv pridobilo že 28,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 da so bolj aktivne pri sprejemanju programov in izvajanju ukrepov za izboljšanje bralne pismenosti in </w:t>
      </w:r>
      <w:r w:rsidR="00A776E0">
        <w:rPr>
          <w:rFonts w:ascii="Calibri" w:eastAsia="Calibri" w:hAnsi="Calibri" w:cs="Times New Roman"/>
          <w:sz w:val="24"/>
          <w:szCs w:val="24"/>
        </w:rPr>
        <w:t>bralne kulture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. </w:t>
      </w:r>
      <w:r w:rsidR="001519CF" w:rsidRPr="001519CF">
        <w:rPr>
          <w:rFonts w:ascii="Calibri" w:eastAsia="Calibri" w:hAnsi="Calibri" w:cs="Times New Roman"/>
          <w:sz w:val="24"/>
          <w:szCs w:val="24"/>
        </w:rPr>
        <w:t>Javni natečaj bo odprt med 8.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 februarjem in 30. oktobrom 2019, podelitev nazivov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 ″Branju prij</w:t>
      </w:r>
      <w:r w:rsidR="00A776E0">
        <w:rPr>
          <w:rFonts w:ascii="Calibri" w:eastAsia="Calibri" w:hAnsi="Calibri" w:cs="Times New Roman"/>
          <w:sz w:val="24"/>
          <w:szCs w:val="24"/>
        </w:rPr>
        <w:t xml:space="preserve">azna občina″ pa bo 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3. decembra 2018. </w:t>
      </w:r>
      <w:r w:rsidR="00BD6834">
        <w:rPr>
          <w:rFonts w:ascii="Calibri" w:eastAsia="Calibri" w:hAnsi="Calibri" w:cs="Times New Roman"/>
          <w:sz w:val="24"/>
          <w:szCs w:val="24"/>
        </w:rPr>
        <w:t>Dobre prakse bodo občine, ki so pridobile naziv, predstavile 25. marca 2019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 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na 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Ministrstvu za kulturo RS, kjer bodo 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zainteresirane </w:t>
      </w:r>
      <w:r w:rsidR="001519CF" w:rsidRPr="001519CF">
        <w:rPr>
          <w:rFonts w:ascii="Calibri" w:eastAsia="Calibri" w:hAnsi="Calibri" w:cs="Times New Roman"/>
          <w:sz w:val="24"/>
          <w:szCs w:val="24"/>
        </w:rPr>
        <w:t>občine pridobile tudi dodatne informacije za pripravo uspešne prijave na natečaj</w:t>
      </w:r>
      <w:r w:rsidR="00BD6834">
        <w:rPr>
          <w:rFonts w:ascii="Calibri" w:eastAsia="Calibri" w:hAnsi="Calibri" w:cs="Times New Roman"/>
          <w:sz w:val="24"/>
          <w:szCs w:val="24"/>
        </w:rPr>
        <w:t xml:space="preserve"> v letu 2019</w:t>
      </w:r>
      <w:r w:rsidR="001519CF" w:rsidRPr="001519CF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C00A02" w:rsidRPr="00C00A02" w:rsidRDefault="00C00A02" w:rsidP="00C00A02">
      <w:p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00A02">
        <w:rPr>
          <w:rFonts w:ascii="Calibri" w:eastAsia="Calibri" w:hAnsi="Calibri" w:cs="Times New Roman"/>
          <w:sz w:val="24"/>
          <w:szCs w:val="24"/>
        </w:rPr>
        <w:t xml:space="preserve">S projektom </w:t>
      </w:r>
      <w:r w:rsidRPr="00C00A02">
        <w:rPr>
          <w:rFonts w:ascii="Calibri" w:eastAsia="Calibri" w:hAnsi="Calibri" w:cs="Times New Roman"/>
          <w:b/>
          <w:sz w:val="24"/>
          <w:szCs w:val="24"/>
        </w:rPr>
        <w:t xml:space="preserve">Branju prijazna občina </w:t>
      </w:r>
      <w:r w:rsidRPr="00C00A02">
        <w:rPr>
          <w:rFonts w:ascii="Calibri" w:eastAsia="Calibri" w:hAnsi="Calibri" w:cs="Times New Roman"/>
          <w:sz w:val="24"/>
          <w:szCs w:val="24"/>
        </w:rPr>
        <w:t xml:space="preserve">želijo splošne knjižnice, ki so že zaradi narave svojega poslanstva najpomembnejši akterji na področju branja, bralne kulture in bralne pismenosti, v sodelovanju s Skupnostjo občin Slovenije in Ministrstvom za kulturo pokazati široko družbeno odgovornost do branja kot vrednote in spodbuditi lokalne skupnosti k izvajanju ukrepov za izboljšanje  in razvoj bralne kulture. Glavni cilji projekta so: </w:t>
      </w:r>
    </w:p>
    <w:p w:rsidR="00C00A02" w:rsidRPr="00C00A02" w:rsidRDefault="00C00A02" w:rsidP="00C00A02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00A02">
        <w:rPr>
          <w:rFonts w:ascii="Calibri" w:eastAsia="Calibri" w:hAnsi="Calibri" w:cs="Times New Roman"/>
          <w:sz w:val="24"/>
          <w:szCs w:val="24"/>
        </w:rPr>
        <w:t>uveljaviti pozitivno javno podobo branja;</w:t>
      </w:r>
    </w:p>
    <w:p w:rsidR="00C00A02" w:rsidRPr="00C00A02" w:rsidRDefault="00C00A02" w:rsidP="00C00A02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00A02">
        <w:rPr>
          <w:rFonts w:ascii="Calibri" w:eastAsia="Calibri" w:hAnsi="Calibri" w:cs="Times New Roman"/>
          <w:sz w:val="24"/>
          <w:szCs w:val="24"/>
        </w:rPr>
        <w:t>izboljšati zavest o pomenu branja;</w:t>
      </w:r>
    </w:p>
    <w:p w:rsidR="001519CF" w:rsidRPr="00C00A02" w:rsidRDefault="00C00A02" w:rsidP="001519CF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00A02">
        <w:rPr>
          <w:rFonts w:ascii="Calibri" w:eastAsia="Calibri" w:hAnsi="Calibri" w:cs="Times New Roman"/>
          <w:sz w:val="24"/>
          <w:szCs w:val="24"/>
        </w:rPr>
        <w:t>spodbujati program</w:t>
      </w:r>
      <w:r>
        <w:rPr>
          <w:rFonts w:ascii="Calibri" w:eastAsia="Calibri" w:hAnsi="Calibri" w:cs="Times New Roman"/>
          <w:sz w:val="24"/>
          <w:szCs w:val="24"/>
        </w:rPr>
        <w:t>e ter projekte promocije branja.</w:t>
      </w:r>
    </w:p>
    <w:p w:rsidR="005A00DE" w:rsidRDefault="001519CF" w:rsidP="001519CF">
      <w:pPr>
        <w:suppressAutoHyphens/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1519CF">
        <w:rPr>
          <w:rFonts w:ascii="Calibri" w:eastAsia="Calibri" w:hAnsi="Calibri" w:cs="Times New Roman"/>
          <w:b/>
          <w:sz w:val="24"/>
          <w:szCs w:val="24"/>
        </w:rPr>
        <w:t>Vesna Horžen</w:t>
      </w:r>
      <w:r w:rsidRPr="001519CF">
        <w:rPr>
          <w:rFonts w:ascii="Calibri" w:eastAsia="Calibri" w:hAnsi="Calibri" w:cs="Times New Roman"/>
          <w:sz w:val="24"/>
          <w:szCs w:val="24"/>
        </w:rPr>
        <w:t>, vodja projekta in predsednica Združenja splošnih knjižnic, je ob tem povedala: ″</w:t>
      </w:r>
      <w:r w:rsidR="005A00DE">
        <w:rPr>
          <w:rFonts w:ascii="Calibri" w:eastAsia="Calibri" w:hAnsi="Calibri" w:cs="Times New Roman"/>
          <w:i/>
          <w:sz w:val="24"/>
          <w:szCs w:val="24"/>
        </w:rPr>
        <w:t xml:space="preserve">Naziv Branju prijazna občina vsako leto nadgradimo z izkušnjami prejšnjega leta in veseli smo, da </w:t>
      </w:r>
      <w:r w:rsidR="00A776E0">
        <w:rPr>
          <w:rFonts w:ascii="Calibri" w:eastAsia="Calibri" w:hAnsi="Calibri" w:cs="Times New Roman"/>
          <w:i/>
          <w:sz w:val="24"/>
          <w:szCs w:val="24"/>
        </w:rPr>
        <w:t>so</w:t>
      </w:r>
      <w:r w:rsidR="005A00DE">
        <w:rPr>
          <w:rFonts w:ascii="Calibri" w:eastAsia="Calibri" w:hAnsi="Calibri" w:cs="Times New Roman"/>
          <w:i/>
          <w:sz w:val="24"/>
          <w:szCs w:val="24"/>
        </w:rPr>
        <w:t xml:space="preserve"> občine in knjižnice </w:t>
      </w:r>
      <w:r w:rsidR="00A776E0">
        <w:rPr>
          <w:rFonts w:ascii="Calibri" w:eastAsia="Calibri" w:hAnsi="Calibri" w:cs="Times New Roman"/>
          <w:i/>
          <w:sz w:val="24"/>
          <w:szCs w:val="24"/>
        </w:rPr>
        <w:t>projekt</w:t>
      </w:r>
      <w:r w:rsidR="005A00DE">
        <w:rPr>
          <w:rFonts w:ascii="Calibri" w:eastAsia="Calibri" w:hAnsi="Calibri" w:cs="Times New Roman"/>
          <w:i/>
          <w:sz w:val="24"/>
          <w:szCs w:val="24"/>
        </w:rPr>
        <w:t xml:space="preserve"> sprejel</w:t>
      </w:r>
      <w:r w:rsidR="00A776E0">
        <w:rPr>
          <w:rFonts w:ascii="Calibri" w:eastAsia="Calibri" w:hAnsi="Calibri" w:cs="Times New Roman"/>
          <w:i/>
          <w:sz w:val="24"/>
          <w:szCs w:val="24"/>
        </w:rPr>
        <w:t>e zelo naklonjeno</w:t>
      </w:r>
      <w:r w:rsidR="005A00DE">
        <w:rPr>
          <w:rFonts w:ascii="Calibri" w:eastAsia="Calibri" w:hAnsi="Calibri" w:cs="Times New Roman"/>
          <w:i/>
          <w:sz w:val="24"/>
          <w:szCs w:val="24"/>
        </w:rPr>
        <w:t xml:space="preserve">. Projekt </w:t>
      </w:r>
      <w:r w:rsidR="00A776E0">
        <w:rPr>
          <w:rFonts w:ascii="Calibri" w:eastAsia="Calibri" w:hAnsi="Calibri" w:cs="Times New Roman"/>
          <w:i/>
          <w:sz w:val="24"/>
          <w:szCs w:val="24"/>
        </w:rPr>
        <w:t>odkriva mnoge odlične prakse občin in njiho</w:t>
      </w:r>
      <w:r w:rsidR="002052D1">
        <w:rPr>
          <w:rFonts w:ascii="Calibri" w:eastAsia="Calibri" w:hAnsi="Calibri" w:cs="Times New Roman"/>
          <w:i/>
          <w:sz w:val="24"/>
          <w:szCs w:val="24"/>
        </w:rPr>
        <w:t>vih različnih institucij ter</w:t>
      </w:r>
      <w:r w:rsidR="00A776E0">
        <w:rPr>
          <w:rFonts w:ascii="Calibri" w:eastAsia="Calibri" w:hAnsi="Calibri" w:cs="Times New Roman"/>
          <w:i/>
          <w:sz w:val="24"/>
          <w:szCs w:val="24"/>
        </w:rPr>
        <w:t xml:space="preserve"> nevladnih organizacij pri spodbujanju bralne kulture in bralne pismenosti. Zaradi tega projekta imajo lokalne skupnosti priložnost raz</w:t>
      </w:r>
      <w:r w:rsidR="002052D1">
        <w:rPr>
          <w:rFonts w:ascii="Calibri" w:eastAsia="Calibri" w:hAnsi="Calibri" w:cs="Times New Roman"/>
          <w:i/>
          <w:sz w:val="24"/>
          <w:szCs w:val="24"/>
        </w:rPr>
        <w:t>is</w:t>
      </w:r>
      <w:r w:rsidR="00A776E0">
        <w:rPr>
          <w:rFonts w:ascii="Calibri" w:eastAsia="Calibri" w:hAnsi="Calibri" w:cs="Times New Roman"/>
          <w:i/>
          <w:sz w:val="24"/>
          <w:szCs w:val="24"/>
        </w:rPr>
        <w:t>kati in razmisliti, kaj</w:t>
      </w:r>
      <w:r w:rsidR="002052D1">
        <w:rPr>
          <w:rFonts w:ascii="Calibri" w:eastAsia="Calibri" w:hAnsi="Calibri" w:cs="Times New Roman"/>
          <w:i/>
          <w:sz w:val="24"/>
          <w:szCs w:val="24"/>
        </w:rPr>
        <w:t xml:space="preserve"> že počnejo na področju spodbujanja branja in kaj bi še lahko izboljšale. V nekaterih okoljih, kjer so naziv Branju prijazna občina že prejeli, se tako že kažejo dodatni ukrepi za spodbujanje branja. </w:t>
      </w:r>
      <w:r w:rsidR="005A00DE">
        <w:rPr>
          <w:rFonts w:ascii="Calibri" w:eastAsia="Calibri" w:hAnsi="Calibri" w:cs="Times New Roman"/>
          <w:i/>
          <w:sz w:val="24"/>
          <w:szCs w:val="24"/>
        </w:rPr>
        <w:t>Želimo si, da s</w:t>
      </w:r>
      <w:r w:rsidR="002B023A">
        <w:rPr>
          <w:rFonts w:ascii="Calibri" w:eastAsia="Calibri" w:hAnsi="Calibri" w:cs="Times New Roman"/>
          <w:i/>
          <w:sz w:val="24"/>
          <w:szCs w:val="24"/>
        </w:rPr>
        <w:t xml:space="preserve">o občine ponosne na svoj naziv in da tudi po pridobitvi naziva napredujejo. </w:t>
      </w:r>
      <w:r w:rsidR="002052D1">
        <w:rPr>
          <w:rFonts w:ascii="Calibri" w:eastAsia="Calibri" w:hAnsi="Calibri" w:cs="Times New Roman"/>
          <w:i/>
          <w:sz w:val="24"/>
          <w:szCs w:val="24"/>
        </w:rPr>
        <w:t xml:space="preserve">Naš cilj je, </w:t>
      </w:r>
      <w:r w:rsidR="002B023A">
        <w:rPr>
          <w:rFonts w:ascii="Calibri" w:eastAsia="Calibri" w:hAnsi="Calibri" w:cs="Times New Roman"/>
          <w:i/>
          <w:sz w:val="24"/>
          <w:szCs w:val="24"/>
        </w:rPr>
        <w:t xml:space="preserve">da </w:t>
      </w:r>
      <w:r w:rsidR="005A00DE">
        <w:rPr>
          <w:rFonts w:ascii="Calibri" w:eastAsia="Calibri" w:hAnsi="Calibri" w:cs="Times New Roman"/>
          <w:i/>
          <w:sz w:val="24"/>
          <w:szCs w:val="24"/>
        </w:rPr>
        <w:t xml:space="preserve">vse občine </w:t>
      </w:r>
      <w:r w:rsidR="002B023A">
        <w:rPr>
          <w:rFonts w:ascii="Calibri" w:eastAsia="Calibri" w:hAnsi="Calibri" w:cs="Times New Roman"/>
          <w:i/>
          <w:sz w:val="24"/>
          <w:szCs w:val="24"/>
        </w:rPr>
        <w:t xml:space="preserve">postanejo </w:t>
      </w:r>
      <w:r w:rsidR="005A00DE">
        <w:rPr>
          <w:rFonts w:ascii="Calibri" w:eastAsia="Calibri" w:hAnsi="Calibri" w:cs="Times New Roman"/>
          <w:i/>
          <w:sz w:val="24"/>
          <w:szCs w:val="24"/>
        </w:rPr>
        <w:t>branju prijazne.″</w:t>
      </w:r>
    </w:p>
    <w:p w:rsidR="00694092" w:rsidRDefault="00694092" w:rsidP="001519CF">
      <w:p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03471F" w:rsidRDefault="002052D1" w:rsidP="0003471F">
      <w:pPr>
        <w:suppressAutoHyphens/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Č</w:t>
      </w:r>
      <w:r w:rsidR="0003471F">
        <w:rPr>
          <w:rFonts w:ascii="Calibri" w:eastAsia="Calibri" w:hAnsi="Calibri" w:cs="Times New Roman"/>
          <w:sz w:val="24"/>
          <w:szCs w:val="24"/>
        </w:rPr>
        <w:t xml:space="preserve">astna ambasadorka </w:t>
      </w:r>
      <w:r>
        <w:rPr>
          <w:rFonts w:ascii="Calibri" w:eastAsia="Calibri" w:hAnsi="Calibri" w:cs="Times New Roman"/>
          <w:sz w:val="24"/>
          <w:szCs w:val="24"/>
        </w:rPr>
        <w:t>letošnjega natečaja Branju prijazna občina</w:t>
      </w:r>
      <w:r w:rsidR="00C96D1B">
        <w:rPr>
          <w:rFonts w:ascii="Calibri" w:eastAsia="Calibri" w:hAnsi="Calibri" w:cs="Times New Roman"/>
          <w:sz w:val="24"/>
          <w:szCs w:val="24"/>
        </w:rPr>
        <w:t xml:space="preserve"> je novinarka</w:t>
      </w:r>
      <w:r w:rsidR="00694092">
        <w:rPr>
          <w:rFonts w:ascii="Calibri" w:eastAsia="Calibri" w:hAnsi="Calibri" w:cs="Times New Roman"/>
          <w:sz w:val="24"/>
          <w:szCs w:val="24"/>
        </w:rPr>
        <w:t xml:space="preserve"> in pisateljica, </w:t>
      </w:r>
      <w:r w:rsidR="00694092" w:rsidRPr="00694092">
        <w:rPr>
          <w:rFonts w:ascii="Calibri" w:eastAsia="Calibri" w:hAnsi="Calibri" w:cs="Times New Roman"/>
          <w:b/>
          <w:sz w:val="24"/>
          <w:szCs w:val="24"/>
        </w:rPr>
        <w:t>Mojca Širok</w:t>
      </w:r>
      <w:r w:rsidR="00C96D1B">
        <w:rPr>
          <w:rFonts w:ascii="Calibri" w:eastAsia="Calibri" w:hAnsi="Calibri" w:cs="Times New Roman"/>
          <w:sz w:val="24"/>
          <w:szCs w:val="24"/>
        </w:rPr>
        <w:t xml:space="preserve">, ki takole opiše svoj pogled na branje in knjige </w:t>
      </w:r>
      <w:r w:rsidR="00694092">
        <w:rPr>
          <w:rFonts w:ascii="Calibri" w:eastAsia="Calibri" w:hAnsi="Calibri" w:cs="Times New Roman"/>
          <w:sz w:val="24"/>
          <w:szCs w:val="24"/>
        </w:rPr>
        <w:t xml:space="preserve">: </w:t>
      </w:r>
      <w:r w:rsidR="00694092" w:rsidRPr="001519CF">
        <w:rPr>
          <w:rFonts w:ascii="Calibri" w:eastAsia="Calibri" w:hAnsi="Calibri" w:cs="Times New Roman"/>
          <w:sz w:val="24"/>
          <w:szCs w:val="24"/>
        </w:rPr>
        <w:t>″</w:t>
      </w:r>
      <w:r w:rsidR="0003471F" w:rsidRPr="0003471F">
        <w:rPr>
          <w:rFonts w:ascii="Calibri" w:eastAsia="Calibri" w:hAnsi="Calibri" w:cs="Times New Roman"/>
          <w:i/>
          <w:sz w:val="24"/>
          <w:szCs w:val="24"/>
        </w:rPr>
        <w:t>Pisana beseda je kot glasba. Pričara podobe, ljudi, svetove, lahko nas odnese drugam, lahko druge pripelje k nam, zajame nas v svoje zgodbe, zasanja nas, razburi, poučuje, tolaži in vznemirja. Zgodb in znanj, ki se skrivajo v knjigah, brez nas ni. Umrejo, če knjige – iz papirnat</w:t>
      </w:r>
      <w:r w:rsidR="0003471F">
        <w:rPr>
          <w:rFonts w:ascii="Calibri" w:eastAsia="Calibri" w:hAnsi="Calibri" w:cs="Times New Roman"/>
          <w:i/>
          <w:sz w:val="24"/>
          <w:szCs w:val="24"/>
        </w:rPr>
        <w:t xml:space="preserve">ih listov in trdih platnic ali </w:t>
      </w:r>
      <w:r w:rsidR="0003471F" w:rsidRPr="0003471F">
        <w:rPr>
          <w:rFonts w:ascii="Calibri" w:eastAsia="Calibri" w:hAnsi="Calibri" w:cs="Times New Roman"/>
          <w:i/>
          <w:sz w:val="24"/>
          <w:szCs w:val="24"/>
        </w:rPr>
        <w:t>tiste s svetlečega elektronskega ekrana – ne odpremo. In brez njih smo manj živi tudi mi.«</w:t>
      </w:r>
    </w:p>
    <w:p w:rsidR="005D4CD9" w:rsidRPr="0003471F" w:rsidRDefault="005D4CD9" w:rsidP="0003471F">
      <w:p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694092" w:rsidRPr="001519CF" w:rsidRDefault="00C96D1B" w:rsidP="0003471F">
      <w:pPr>
        <w:suppressAutoHyphens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Častni ambasador leta 2017, ko so bili nazivi podeljeni prvič,</w:t>
      </w:r>
      <w:r w:rsidR="008B3E4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je bil dr. Milan Brglez, takrat </w:t>
      </w:r>
      <w:r w:rsidR="008B3E47">
        <w:rPr>
          <w:rFonts w:ascii="Calibri" w:eastAsia="Calibri" w:hAnsi="Calibri" w:cs="Times New Roman"/>
          <w:sz w:val="24"/>
          <w:szCs w:val="24"/>
        </w:rPr>
        <w:t xml:space="preserve"> predsednik Državnega zbora RS, </w:t>
      </w:r>
      <w:r>
        <w:rPr>
          <w:rFonts w:ascii="Calibri" w:eastAsia="Calibri" w:hAnsi="Calibri" w:cs="Times New Roman"/>
          <w:sz w:val="24"/>
          <w:szCs w:val="24"/>
        </w:rPr>
        <w:t>leta 2018 pa Vlasta Nussdorfer, v</w:t>
      </w:r>
      <w:r w:rsidR="008B3E47">
        <w:rPr>
          <w:rFonts w:ascii="Calibri" w:eastAsia="Calibri" w:hAnsi="Calibri" w:cs="Times New Roman"/>
          <w:sz w:val="24"/>
          <w:szCs w:val="24"/>
        </w:rPr>
        <w:t>aruhinja človekovih pravic RS.</w:t>
      </w:r>
    </w:p>
    <w:p w:rsidR="001519CF" w:rsidRPr="001519CF" w:rsidRDefault="001519CF" w:rsidP="001519CF">
      <w:p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1519CF" w:rsidRPr="001519CF" w:rsidRDefault="001519CF" w:rsidP="001519CF">
      <w:pPr>
        <w:spacing w:after="160"/>
        <w:jc w:val="both"/>
        <w:rPr>
          <w:rFonts w:ascii="Calibri" w:eastAsia="Calibri" w:hAnsi="Calibri" w:cs="Times New Roman"/>
          <w:sz w:val="24"/>
          <w:szCs w:val="24"/>
        </w:rPr>
      </w:pPr>
      <w:r w:rsidRPr="001519CF">
        <w:rPr>
          <w:rFonts w:ascii="Calibri" w:eastAsia="Calibri" w:hAnsi="Calibri" w:cs="Times New Roman"/>
          <w:sz w:val="24"/>
          <w:szCs w:val="24"/>
        </w:rPr>
        <w:t># # #</w:t>
      </w:r>
    </w:p>
    <w:p w:rsidR="001519CF" w:rsidRPr="001519CF" w:rsidRDefault="001519CF" w:rsidP="001519C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519CF">
        <w:rPr>
          <w:rFonts w:ascii="Calibri" w:eastAsia="Calibri" w:hAnsi="Calibri" w:cs="Times New Roman"/>
          <w:sz w:val="24"/>
          <w:szCs w:val="24"/>
        </w:rPr>
        <w:t>Dodatne informacije:</w:t>
      </w:r>
    </w:p>
    <w:p w:rsidR="001519CF" w:rsidRPr="001519CF" w:rsidRDefault="001519CF" w:rsidP="001519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19CF">
        <w:rPr>
          <w:rFonts w:ascii="Calibri" w:eastAsia="Calibri" w:hAnsi="Calibri" w:cs="Times New Roman"/>
          <w:sz w:val="24"/>
          <w:szCs w:val="24"/>
        </w:rPr>
        <w:t>Združenje splošnih knjižnic</w:t>
      </w:r>
    </w:p>
    <w:p w:rsidR="001519CF" w:rsidRPr="001519CF" w:rsidRDefault="001519CF" w:rsidP="001519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19CF">
        <w:rPr>
          <w:rFonts w:ascii="Calibri" w:eastAsia="Calibri" w:hAnsi="Calibri" w:cs="Times New Roman"/>
          <w:sz w:val="24"/>
          <w:szCs w:val="24"/>
        </w:rPr>
        <w:t>Vesna Horžen, predsednica</w:t>
      </w:r>
    </w:p>
    <w:p w:rsidR="001519CF" w:rsidRPr="001519CF" w:rsidRDefault="001519CF" w:rsidP="001519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19CF">
        <w:rPr>
          <w:rFonts w:ascii="Calibri" w:eastAsia="Calibri" w:hAnsi="Calibri" w:cs="Times New Roman"/>
          <w:sz w:val="24"/>
          <w:szCs w:val="24"/>
        </w:rPr>
        <w:t>Tel.: 041 577 273</w:t>
      </w:r>
    </w:p>
    <w:p w:rsidR="001519CF" w:rsidRPr="001519CF" w:rsidRDefault="001519CF" w:rsidP="001519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19CF">
        <w:rPr>
          <w:rFonts w:ascii="Calibri" w:eastAsia="Calibri" w:hAnsi="Calibri" w:cs="Times New Roman"/>
          <w:sz w:val="24"/>
          <w:szCs w:val="24"/>
        </w:rPr>
        <w:t xml:space="preserve">E-pošta: </w:t>
      </w:r>
      <w:hyperlink r:id="rId9" w:history="1">
        <w:r w:rsidRPr="001519CF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vesna.horzen@zdruzenje-knjiznic.si</w:t>
        </w:r>
      </w:hyperlink>
    </w:p>
    <w:p w:rsidR="001519CF" w:rsidRPr="001519CF" w:rsidRDefault="001519CF" w:rsidP="001519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519CF" w:rsidRPr="001519CF" w:rsidRDefault="001519CF" w:rsidP="001519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9063F" w:rsidRDefault="0069063F"/>
    <w:sectPr w:rsidR="0069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4021"/>
    <w:multiLevelType w:val="hybridMultilevel"/>
    <w:tmpl w:val="D0840D1C"/>
    <w:lvl w:ilvl="0" w:tplc="B92E9D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CF"/>
    <w:rsid w:val="0003471F"/>
    <w:rsid w:val="00050CB0"/>
    <w:rsid w:val="00060878"/>
    <w:rsid w:val="001519CF"/>
    <w:rsid w:val="002052D1"/>
    <w:rsid w:val="0022585E"/>
    <w:rsid w:val="002357C8"/>
    <w:rsid w:val="00295443"/>
    <w:rsid w:val="002B023A"/>
    <w:rsid w:val="0031610E"/>
    <w:rsid w:val="005A00DE"/>
    <w:rsid w:val="005D4CD9"/>
    <w:rsid w:val="0061667F"/>
    <w:rsid w:val="0069063F"/>
    <w:rsid w:val="00694092"/>
    <w:rsid w:val="006E63F0"/>
    <w:rsid w:val="007676C4"/>
    <w:rsid w:val="00806682"/>
    <w:rsid w:val="008B3E47"/>
    <w:rsid w:val="008D0E09"/>
    <w:rsid w:val="00912BCE"/>
    <w:rsid w:val="00A776E0"/>
    <w:rsid w:val="00A97524"/>
    <w:rsid w:val="00BD6834"/>
    <w:rsid w:val="00C00A02"/>
    <w:rsid w:val="00C0719A"/>
    <w:rsid w:val="00C27D65"/>
    <w:rsid w:val="00C41116"/>
    <w:rsid w:val="00C85DEA"/>
    <w:rsid w:val="00C96D1B"/>
    <w:rsid w:val="00E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500F3-BE45-46C6-A3FC-D44D61D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5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9CF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5A0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sna.horzen@zdruzenje-knjizn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A40642CB</Template>
  <TotalTime>0</TotalTime>
  <Pages>2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Breda Karun</cp:lastModifiedBy>
  <cp:revision>2</cp:revision>
  <dcterms:created xsi:type="dcterms:W3CDTF">2019-02-08T09:25:00Z</dcterms:created>
  <dcterms:modified xsi:type="dcterms:W3CDTF">2019-02-08T09:25:00Z</dcterms:modified>
</cp:coreProperties>
</file>